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6E5A" w:rsidRDefault="00926E5A" w:rsidP="00926E5A">
      <w:pPr>
        <w:tabs>
          <w:tab w:val="left" w:pos="345"/>
          <w:tab w:val="center" w:pos="2032"/>
        </w:tabs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0"/>
          <w:szCs w:val="20"/>
        </w:rPr>
      </w:pPr>
      <w:bookmarkStart w:id="0" w:name="_GoBack"/>
      <w:bookmarkEnd w:id="0"/>
      <w:r>
        <w:rPr>
          <w:noProof/>
          <w:sz w:val="20"/>
          <w:szCs w:val="20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2390775</wp:posOffset>
            </wp:positionH>
            <wp:positionV relativeFrom="paragraph">
              <wp:posOffset>-127000</wp:posOffset>
            </wp:positionV>
            <wp:extent cx="1143000" cy="1028700"/>
            <wp:effectExtent l="1905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16000" contrast="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Российская Федерация                                                                                     Россия </w:t>
      </w:r>
      <w:proofErr w:type="spellStart"/>
      <w:r>
        <w:rPr>
          <w:rFonts w:ascii="Times New Roman CYR" w:hAnsi="Times New Roman CYR" w:cs="Times New Roman CYR"/>
          <w:b/>
          <w:bCs/>
          <w:sz w:val="20"/>
          <w:szCs w:val="20"/>
        </w:rPr>
        <w:t>Федерациязы</w:t>
      </w:r>
      <w:proofErr w:type="spellEnd"/>
    </w:p>
    <w:p w:rsidR="00926E5A" w:rsidRDefault="00926E5A" w:rsidP="00926E5A">
      <w:pPr>
        <w:tabs>
          <w:tab w:val="left" w:pos="345"/>
          <w:tab w:val="center" w:pos="2032"/>
        </w:tabs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0"/>
          <w:szCs w:val="20"/>
        </w:rPr>
      </w:pPr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Республика Алтай                                                                                            </w:t>
      </w:r>
      <w:proofErr w:type="spellStart"/>
      <w:proofErr w:type="gramStart"/>
      <w:r>
        <w:rPr>
          <w:rFonts w:ascii="Times New Roman CYR" w:hAnsi="Times New Roman CYR" w:cs="Times New Roman CYR"/>
          <w:b/>
          <w:bCs/>
          <w:sz w:val="20"/>
          <w:szCs w:val="20"/>
        </w:rPr>
        <w:t>Алтай</w:t>
      </w:r>
      <w:proofErr w:type="spellEnd"/>
      <w:proofErr w:type="gramEnd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</w:t>
      </w:r>
      <w:proofErr w:type="spellStart"/>
      <w:r>
        <w:rPr>
          <w:rFonts w:ascii="Times New Roman CYR" w:hAnsi="Times New Roman CYR" w:cs="Times New Roman CYR"/>
          <w:b/>
          <w:bCs/>
          <w:sz w:val="20"/>
          <w:szCs w:val="20"/>
        </w:rPr>
        <w:t>Республиканын</w:t>
      </w:r>
      <w:proofErr w:type="spellEnd"/>
    </w:p>
    <w:p w:rsidR="00926E5A" w:rsidRDefault="00926E5A" w:rsidP="00926E5A">
      <w:pPr>
        <w:tabs>
          <w:tab w:val="left" w:pos="345"/>
          <w:tab w:val="center" w:pos="2032"/>
        </w:tabs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0"/>
          <w:szCs w:val="20"/>
        </w:rPr>
      </w:pPr>
      <w:proofErr w:type="spellStart"/>
      <w:r>
        <w:rPr>
          <w:rFonts w:ascii="Times New Roman CYR" w:hAnsi="Times New Roman CYR" w:cs="Times New Roman CYR"/>
          <w:b/>
          <w:bCs/>
          <w:sz w:val="20"/>
          <w:szCs w:val="20"/>
        </w:rPr>
        <w:t>Улаганский</w:t>
      </w:r>
      <w:proofErr w:type="spellEnd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район                                                                                            </w:t>
      </w:r>
      <w:proofErr w:type="spellStart"/>
      <w:r>
        <w:rPr>
          <w:rFonts w:ascii="Times New Roman CYR" w:hAnsi="Times New Roman CYR" w:cs="Times New Roman CYR"/>
          <w:b/>
          <w:bCs/>
          <w:sz w:val="20"/>
          <w:szCs w:val="20"/>
        </w:rPr>
        <w:t>Улаган</w:t>
      </w:r>
      <w:proofErr w:type="spellEnd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</w:t>
      </w:r>
      <w:proofErr w:type="spellStart"/>
      <w:r>
        <w:rPr>
          <w:rFonts w:ascii="Times New Roman CYR" w:hAnsi="Times New Roman CYR" w:cs="Times New Roman CYR"/>
          <w:b/>
          <w:bCs/>
          <w:sz w:val="20"/>
          <w:szCs w:val="20"/>
        </w:rPr>
        <w:t>аймагындагы</w:t>
      </w:r>
      <w:proofErr w:type="spellEnd"/>
    </w:p>
    <w:p w:rsidR="00926E5A" w:rsidRDefault="00926E5A" w:rsidP="00926E5A">
      <w:pPr>
        <w:tabs>
          <w:tab w:val="left" w:pos="345"/>
          <w:tab w:val="center" w:pos="2032"/>
        </w:tabs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0"/>
          <w:szCs w:val="20"/>
        </w:rPr>
      </w:pPr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Сельская администрация                                                                               </w:t>
      </w:r>
      <w:proofErr w:type="spellStart"/>
      <w:proofErr w:type="gramStart"/>
      <w:r>
        <w:rPr>
          <w:rFonts w:ascii="Times New Roman CYR" w:hAnsi="Times New Roman CYR" w:cs="Times New Roman CYR"/>
          <w:b/>
          <w:bCs/>
          <w:sz w:val="20"/>
          <w:szCs w:val="20"/>
        </w:rPr>
        <w:t>J</w:t>
      </w:r>
      <w:proofErr w:type="gramEnd"/>
      <w:r>
        <w:rPr>
          <w:rFonts w:ascii="Times New Roman CYR" w:hAnsi="Times New Roman CYR" w:cs="Times New Roman CYR"/>
          <w:b/>
          <w:bCs/>
          <w:sz w:val="20"/>
          <w:szCs w:val="20"/>
        </w:rPr>
        <w:t>урт</w:t>
      </w:r>
      <w:proofErr w:type="spellEnd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</w:t>
      </w:r>
      <w:proofErr w:type="spellStart"/>
      <w:r>
        <w:rPr>
          <w:rFonts w:ascii="Times New Roman CYR" w:hAnsi="Times New Roman CYR" w:cs="Times New Roman CYR"/>
          <w:b/>
          <w:bCs/>
          <w:sz w:val="20"/>
          <w:szCs w:val="20"/>
        </w:rPr>
        <w:t>администрациязы</w:t>
      </w:r>
      <w:proofErr w:type="spellEnd"/>
    </w:p>
    <w:p w:rsidR="00926E5A" w:rsidRDefault="00926E5A" w:rsidP="00926E5A">
      <w:pPr>
        <w:tabs>
          <w:tab w:val="left" w:pos="345"/>
          <w:tab w:val="center" w:pos="2032"/>
        </w:tabs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0"/>
          <w:szCs w:val="20"/>
        </w:rPr>
      </w:pPr>
      <w:proofErr w:type="spellStart"/>
      <w:r>
        <w:rPr>
          <w:rFonts w:ascii="Times New Roman CYR" w:hAnsi="Times New Roman CYR" w:cs="Times New Roman CYR"/>
          <w:b/>
          <w:bCs/>
          <w:sz w:val="20"/>
          <w:szCs w:val="20"/>
        </w:rPr>
        <w:t>Саратанкого</w:t>
      </w:r>
      <w:proofErr w:type="spellEnd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сельского поселения                                                                </w:t>
      </w:r>
      <w:proofErr w:type="spellStart"/>
      <w:r>
        <w:rPr>
          <w:rFonts w:ascii="Times New Roman CYR" w:hAnsi="Times New Roman CYR" w:cs="Times New Roman CYR"/>
          <w:b/>
          <w:bCs/>
          <w:sz w:val="20"/>
          <w:szCs w:val="20"/>
        </w:rPr>
        <w:t>Саратан</w:t>
      </w:r>
      <w:proofErr w:type="spellEnd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 </w:t>
      </w:r>
      <w:proofErr w:type="spellStart"/>
      <w:proofErr w:type="gramStart"/>
      <w:r>
        <w:rPr>
          <w:rFonts w:ascii="Times New Roman CYR" w:hAnsi="Times New Roman CYR" w:cs="Times New Roman CYR"/>
          <w:b/>
          <w:bCs/>
          <w:sz w:val="20"/>
          <w:szCs w:val="20"/>
        </w:rPr>
        <w:t>j</w:t>
      </w:r>
      <w:proofErr w:type="gramEnd"/>
      <w:r>
        <w:rPr>
          <w:rFonts w:ascii="Times New Roman CYR" w:hAnsi="Times New Roman CYR" w:cs="Times New Roman CYR"/>
          <w:b/>
          <w:bCs/>
          <w:sz w:val="20"/>
          <w:szCs w:val="20"/>
        </w:rPr>
        <w:t>урт</w:t>
      </w:r>
      <w:proofErr w:type="spellEnd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</w:t>
      </w:r>
      <w:proofErr w:type="spellStart"/>
      <w:r>
        <w:rPr>
          <w:rFonts w:ascii="Times New Roman CYR" w:hAnsi="Times New Roman CYR" w:cs="Times New Roman CYR"/>
          <w:b/>
          <w:bCs/>
          <w:sz w:val="20"/>
          <w:szCs w:val="20"/>
        </w:rPr>
        <w:t>jеезези</w:t>
      </w:r>
      <w:proofErr w:type="spellEnd"/>
    </w:p>
    <w:p w:rsidR="00926E5A" w:rsidRDefault="00926E5A" w:rsidP="00926E5A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0"/>
          <w:szCs w:val="20"/>
        </w:rPr>
      </w:pPr>
      <w:proofErr w:type="spellStart"/>
      <w:r>
        <w:rPr>
          <w:rFonts w:ascii="Times New Roman CYR" w:hAnsi="Times New Roman CYR" w:cs="Times New Roman CYR"/>
          <w:b/>
          <w:bCs/>
          <w:sz w:val="20"/>
          <w:szCs w:val="20"/>
        </w:rPr>
        <w:t>Эл</w:t>
      </w:r>
      <w:proofErr w:type="gramStart"/>
      <w:r>
        <w:rPr>
          <w:rFonts w:ascii="Times New Roman CYR" w:hAnsi="Times New Roman CYR" w:cs="Times New Roman CYR"/>
          <w:b/>
          <w:bCs/>
          <w:sz w:val="20"/>
          <w:szCs w:val="20"/>
        </w:rPr>
        <w:t>.а</w:t>
      </w:r>
      <w:proofErr w:type="gramEnd"/>
      <w:r>
        <w:rPr>
          <w:rFonts w:ascii="Times New Roman CYR" w:hAnsi="Times New Roman CYR" w:cs="Times New Roman CYR"/>
          <w:b/>
          <w:bCs/>
          <w:sz w:val="20"/>
          <w:szCs w:val="20"/>
        </w:rPr>
        <w:t>дрес</w:t>
      </w:r>
      <w:proofErr w:type="spellEnd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: </w:t>
      </w:r>
      <w:hyperlink r:id="rId7" w:history="1">
        <w:r>
          <w:rPr>
            <w:rStyle w:val="a3"/>
            <w:rFonts w:ascii="Times New Roman CYR" w:hAnsi="Times New Roman CYR" w:cs="Times New Roman CYR"/>
            <w:b/>
            <w:bCs/>
            <w:sz w:val="20"/>
            <w:szCs w:val="20"/>
            <w:lang w:val="en-US"/>
          </w:rPr>
          <w:t>saratan</w:t>
        </w:r>
        <w:r>
          <w:rPr>
            <w:rStyle w:val="a3"/>
            <w:rFonts w:ascii="Times New Roman CYR" w:hAnsi="Times New Roman CYR" w:cs="Times New Roman CYR"/>
            <w:b/>
            <w:bCs/>
            <w:sz w:val="20"/>
            <w:szCs w:val="20"/>
          </w:rPr>
          <w:t>.</w:t>
        </w:r>
        <w:r>
          <w:rPr>
            <w:rStyle w:val="a3"/>
            <w:rFonts w:ascii="Times New Roman CYR" w:hAnsi="Times New Roman CYR" w:cs="Times New Roman CYR"/>
            <w:b/>
            <w:bCs/>
            <w:sz w:val="20"/>
            <w:szCs w:val="20"/>
            <w:lang w:val="en-US"/>
          </w:rPr>
          <w:t>adm</w:t>
        </w:r>
        <w:r>
          <w:rPr>
            <w:rStyle w:val="a3"/>
            <w:rFonts w:ascii="Times New Roman CYR" w:hAnsi="Times New Roman CYR" w:cs="Times New Roman CYR"/>
            <w:b/>
            <w:bCs/>
            <w:sz w:val="20"/>
            <w:szCs w:val="20"/>
          </w:rPr>
          <w:t>@</w:t>
        </w:r>
        <w:r>
          <w:rPr>
            <w:rStyle w:val="a3"/>
            <w:rFonts w:ascii="Times New Roman CYR" w:hAnsi="Times New Roman CYR" w:cs="Times New Roman CYR"/>
            <w:b/>
            <w:bCs/>
            <w:sz w:val="20"/>
            <w:szCs w:val="20"/>
            <w:lang w:val="en-US"/>
          </w:rPr>
          <w:t>mail</w:t>
        </w:r>
        <w:r>
          <w:rPr>
            <w:rStyle w:val="a3"/>
            <w:rFonts w:ascii="Times New Roman CYR" w:hAnsi="Times New Roman CYR" w:cs="Times New Roman CYR"/>
            <w:b/>
            <w:bCs/>
            <w:sz w:val="20"/>
            <w:szCs w:val="20"/>
          </w:rPr>
          <w:t>.</w:t>
        </w:r>
        <w:r>
          <w:rPr>
            <w:rStyle w:val="a3"/>
            <w:rFonts w:ascii="Times New Roman CYR" w:hAnsi="Times New Roman CYR" w:cs="Times New Roman CYR"/>
            <w:b/>
            <w:bCs/>
            <w:sz w:val="20"/>
            <w:szCs w:val="20"/>
            <w:lang w:val="en-US"/>
          </w:rPr>
          <w:t>ru</w:t>
        </w:r>
      </w:hyperlink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                                                                   </w:t>
      </w:r>
      <w:proofErr w:type="spellStart"/>
      <w:r>
        <w:rPr>
          <w:rFonts w:ascii="Times New Roman CYR" w:hAnsi="Times New Roman CYR" w:cs="Times New Roman CYR"/>
          <w:b/>
          <w:bCs/>
          <w:sz w:val="20"/>
          <w:szCs w:val="20"/>
        </w:rPr>
        <w:t>Эл.адрес</w:t>
      </w:r>
      <w:proofErr w:type="spellEnd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: </w:t>
      </w:r>
      <w:proofErr w:type="spellStart"/>
      <w:r>
        <w:rPr>
          <w:rFonts w:ascii="Times New Roman CYR" w:hAnsi="Times New Roman CYR" w:cs="Times New Roman CYR"/>
          <w:b/>
          <w:bCs/>
          <w:color w:val="0000FF"/>
          <w:sz w:val="20"/>
          <w:szCs w:val="20"/>
          <w:u w:val="single"/>
          <w:lang w:val="en-US"/>
        </w:rPr>
        <w:t>saratan</w:t>
      </w:r>
      <w:proofErr w:type="spellEnd"/>
      <w:r>
        <w:rPr>
          <w:rFonts w:ascii="Times New Roman CYR" w:hAnsi="Times New Roman CYR" w:cs="Times New Roman CYR"/>
          <w:b/>
          <w:bCs/>
          <w:color w:val="0000FF"/>
          <w:sz w:val="20"/>
          <w:szCs w:val="20"/>
          <w:u w:val="single"/>
        </w:rPr>
        <w:t>.</w:t>
      </w:r>
      <w:proofErr w:type="spellStart"/>
      <w:r>
        <w:rPr>
          <w:rFonts w:ascii="Times New Roman CYR" w:hAnsi="Times New Roman CYR" w:cs="Times New Roman CYR"/>
          <w:b/>
          <w:bCs/>
          <w:color w:val="0000FF"/>
          <w:sz w:val="20"/>
          <w:szCs w:val="20"/>
          <w:u w:val="single"/>
          <w:lang w:val="en-US"/>
        </w:rPr>
        <w:t>adm</w:t>
      </w:r>
      <w:proofErr w:type="spellEnd"/>
      <w:r>
        <w:rPr>
          <w:rFonts w:ascii="Times New Roman CYR" w:hAnsi="Times New Roman CYR" w:cs="Times New Roman CYR"/>
          <w:b/>
          <w:bCs/>
          <w:color w:val="0000FF"/>
          <w:sz w:val="20"/>
          <w:szCs w:val="20"/>
          <w:u w:val="single"/>
        </w:rPr>
        <w:t>@</w:t>
      </w:r>
      <w:r>
        <w:rPr>
          <w:rFonts w:ascii="Times New Roman CYR" w:hAnsi="Times New Roman CYR" w:cs="Times New Roman CYR"/>
          <w:b/>
          <w:bCs/>
          <w:color w:val="0000FF"/>
          <w:sz w:val="20"/>
          <w:szCs w:val="20"/>
          <w:u w:val="single"/>
          <w:lang w:val="en-US"/>
        </w:rPr>
        <w:t>mail</w:t>
      </w:r>
      <w:r>
        <w:rPr>
          <w:rFonts w:ascii="Times New Roman CYR" w:hAnsi="Times New Roman CYR" w:cs="Times New Roman CYR"/>
          <w:b/>
          <w:bCs/>
          <w:color w:val="0000FF"/>
          <w:sz w:val="20"/>
          <w:szCs w:val="20"/>
          <w:u w:val="single"/>
        </w:rPr>
        <w:t>.</w:t>
      </w:r>
      <w:proofErr w:type="spellStart"/>
      <w:r>
        <w:rPr>
          <w:rFonts w:ascii="Times New Roman CYR" w:hAnsi="Times New Roman CYR" w:cs="Times New Roman CYR"/>
          <w:b/>
          <w:bCs/>
          <w:color w:val="0000FF"/>
          <w:sz w:val="20"/>
          <w:szCs w:val="20"/>
          <w:u w:val="single"/>
          <w:lang w:val="en-US"/>
        </w:rPr>
        <w:t>ru</w:t>
      </w:r>
      <w:proofErr w:type="spellEnd"/>
    </w:p>
    <w:p w:rsidR="00926E5A" w:rsidRDefault="00926E5A" w:rsidP="00926E5A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0"/>
          <w:szCs w:val="20"/>
        </w:rPr>
      </w:pPr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649753, </w:t>
      </w:r>
      <w:proofErr w:type="spellStart"/>
      <w:r>
        <w:rPr>
          <w:rFonts w:ascii="Times New Roman CYR" w:hAnsi="Times New Roman CYR" w:cs="Times New Roman CYR"/>
          <w:b/>
          <w:bCs/>
          <w:sz w:val="20"/>
          <w:szCs w:val="20"/>
        </w:rPr>
        <w:t>Улаганский</w:t>
      </w:r>
      <w:proofErr w:type="spellEnd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район, с. </w:t>
      </w:r>
      <w:proofErr w:type="spellStart"/>
      <w:r>
        <w:rPr>
          <w:rFonts w:ascii="Times New Roman CYR" w:hAnsi="Times New Roman CYR" w:cs="Times New Roman CYR"/>
          <w:b/>
          <w:bCs/>
          <w:sz w:val="20"/>
          <w:szCs w:val="20"/>
        </w:rPr>
        <w:t>Саратан</w:t>
      </w:r>
      <w:proofErr w:type="spellEnd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,                                            649753, </w:t>
      </w:r>
      <w:proofErr w:type="spellStart"/>
      <w:r>
        <w:rPr>
          <w:rFonts w:ascii="Times New Roman CYR" w:hAnsi="Times New Roman CYR" w:cs="Times New Roman CYR"/>
          <w:b/>
          <w:bCs/>
          <w:sz w:val="20"/>
          <w:szCs w:val="20"/>
        </w:rPr>
        <w:t>Саратан</w:t>
      </w:r>
      <w:proofErr w:type="spellEnd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</w:t>
      </w:r>
      <w:proofErr w:type="spellStart"/>
      <w:proofErr w:type="gramStart"/>
      <w:r>
        <w:rPr>
          <w:rFonts w:ascii="Times New Roman CYR" w:hAnsi="Times New Roman CYR" w:cs="Times New Roman CYR"/>
          <w:b/>
          <w:bCs/>
          <w:sz w:val="20"/>
          <w:szCs w:val="20"/>
          <w:lang w:val="en-US"/>
        </w:rPr>
        <w:t>i</w:t>
      </w:r>
      <w:proofErr w:type="gramEnd"/>
      <w:r>
        <w:rPr>
          <w:rFonts w:ascii="Times New Roman CYR" w:hAnsi="Times New Roman CYR" w:cs="Times New Roman CYR"/>
          <w:b/>
          <w:bCs/>
          <w:sz w:val="20"/>
          <w:szCs w:val="20"/>
        </w:rPr>
        <w:t>урт</w:t>
      </w:r>
      <w:proofErr w:type="spellEnd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, </w:t>
      </w:r>
      <w:proofErr w:type="spellStart"/>
      <w:r>
        <w:rPr>
          <w:rFonts w:ascii="Times New Roman CYR" w:hAnsi="Times New Roman CYR" w:cs="Times New Roman CYR"/>
          <w:b/>
          <w:bCs/>
          <w:sz w:val="20"/>
          <w:szCs w:val="20"/>
        </w:rPr>
        <w:t>Улаган</w:t>
      </w:r>
      <w:proofErr w:type="spellEnd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аймак,</w:t>
      </w:r>
    </w:p>
    <w:p w:rsidR="00926E5A" w:rsidRDefault="00926E5A" w:rsidP="00926E5A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0"/>
          <w:szCs w:val="20"/>
        </w:rPr>
      </w:pPr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ул. А. К. </w:t>
      </w:r>
      <w:proofErr w:type="spellStart"/>
      <w:r>
        <w:rPr>
          <w:rFonts w:ascii="Times New Roman CYR" w:hAnsi="Times New Roman CYR" w:cs="Times New Roman CYR"/>
          <w:b/>
          <w:bCs/>
          <w:sz w:val="20"/>
          <w:szCs w:val="20"/>
        </w:rPr>
        <w:t>Вагаевой</w:t>
      </w:r>
      <w:proofErr w:type="spellEnd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, 18                                                                                      А. К. </w:t>
      </w:r>
      <w:proofErr w:type="spellStart"/>
      <w:r>
        <w:rPr>
          <w:rFonts w:ascii="Times New Roman CYR" w:hAnsi="Times New Roman CYR" w:cs="Times New Roman CYR"/>
          <w:b/>
          <w:bCs/>
          <w:sz w:val="20"/>
          <w:szCs w:val="20"/>
        </w:rPr>
        <w:t>Вагаевой</w:t>
      </w:r>
      <w:proofErr w:type="spellEnd"/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</w:t>
      </w:r>
      <w:proofErr w:type="spellStart"/>
      <w:r>
        <w:rPr>
          <w:rFonts w:ascii="Times New Roman CYR" w:hAnsi="Times New Roman CYR" w:cs="Times New Roman CYR"/>
          <w:b/>
          <w:bCs/>
          <w:sz w:val="20"/>
          <w:szCs w:val="20"/>
        </w:rPr>
        <w:t>оромы</w:t>
      </w:r>
      <w:proofErr w:type="spellEnd"/>
      <w:r>
        <w:rPr>
          <w:rFonts w:ascii="Times New Roman CYR" w:hAnsi="Times New Roman CYR" w:cs="Times New Roman CYR"/>
          <w:b/>
          <w:bCs/>
          <w:sz w:val="20"/>
          <w:szCs w:val="20"/>
        </w:rPr>
        <w:t>, 18</w:t>
      </w:r>
    </w:p>
    <w:p w:rsidR="00926E5A" w:rsidRDefault="00926E5A" w:rsidP="00926E5A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0"/>
          <w:szCs w:val="20"/>
        </w:rPr>
      </w:pPr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тел.: 24-6-30,                                                                                                                   тел:24-6-30                                                             </w:t>
      </w:r>
    </w:p>
    <w:p w:rsidR="00926E5A" w:rsidRPr="005D0671" w:rsidRDefault="00926E5A" w:rsidP="00926E5A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0"/>
          <w:szCs w:val="20"/>
        </w:rPr>
      </w:pPr>
      <w:r>
        <w:rPr>
          <w:rFonts w:ascii="Times New Roman CYR" w:hAnsi="Times New Roman CYR" w:cs="Times New Roman CYR"/>
          <w:b/>
          <w:bCs/>
          <w:sz w:val="20"/>
          <w:szCs w:val="20"/>
        </w:rPr>
        <w:t>_____________________________________________________________________________________________</w:t>
      </w:r>
    </w:p>
    <w:p w:rsidR="00926E5A" w:rsidRPr="00EE2A49" w:rsidRDefault="00926E5A" w:rsidP="00926E5A">
      <w:pPr>
        <w:rPr>
          <w:b/>
          <w:sz w:val="28"/>
          <w:szCs w:val="28"/>
        </w:rPr>
      </w:pPr>
      <w:r w:rsidRPr="00EE2A49">
        <w:rPr>
          <w:b/>
          <w:sz w:val="28"/>
          <w:szCs w:val="28"/>
        </w:rPr>
        <w:t xml:space="preserve">   ПОСТАНОВЛЕНИЕ                                                                </w:t>
      </w:r>
      <w:r>
        <w:rPr>
          <w:b/>
          <w:sz w:val="28"/>
          <w:szCs w:val="28"/>
        </w:rPr>
        <w:t xml:space="preserve">             </w:t>
      </w:r>
      <w:r w:rsidRPr="00EE2A49">
        <w:rPr>
          <w:b/>
          <w:sz w:val="28"/>
          <w:szCs w:val="28"/>
        </w:rPr>
        <w:t xml:space="preserve">  </w:t>
      </w:r>
      <w:proofErr w:type="gramStart"/>
      <w:r w:rsidRPr="00EE2A49">
        <w:rPr>
          <w:b/>
          <w:sz w:val="28"/>
          <w:szCs w:val="28"/>
          <w:lang w:val="en-US"/>
        </w:rPr>
        <w:t>J</w:t>
      </w:r>
      <w:proofErr w:type="gramEnd"/>
      <w:r w:rsidRPr="00EE2A49">
        <w:rPr>
          <w:b/>
          <w:sz w:val="28"/>
          <w:szCs w:val="28"/>
        </w:rPr>
        <w:t>ОП</w:t>
      </w:r>
    </w:p>
    <w:p w:rsidR="00926E5A" w:rsidRPr="00EE2A49" w:rsidRDefault="00926E5A" w:rsidP="00926E5A">
      <w:pPr>
        <w:rPr>
          <w:b/>
          <w:sz w:val="28"/>
          <w:szCs w:val="28"/>
        </w:rPr>
      </w:pPr>
    </w:p>
    <w:p w:rsidR="00926E5A" w:rsidRDefault="00926E5A" w:rsidP="00926E5A">
      <w:pPr>
        <w:rPr>
          <w:sz w:val="28"/>
          <w:szCs w:val="28"/>
        </w:rPr>
      </w:pPr>
      <w:r w:rsidRPr="000B61ED">
        <w:rPr>
          <w:sz w:val="28"/>
          <w:szCs w:val="28"/>
        </w:rPr>
        <w:t xml:space="preserve">  </w:t>
      </w:r>
      <w:r w:rsidR="00E1332D">
        <w:rPr>
          <w:sz w:val="28"/>
          <w:szCs w:val="28"/>
        </w:rPr>
        <w:t>«18 »  апреля</w:t>
      </w:r>
      <w:r>
        <w:rPr>
          <w:sz w:val="28"/>
          <w:szCs w:val="28"/>
        </w:rPr>
        <w:t xml:space="preserve"> 2022 </w:t>
      </w:r>
      <w:r w:rsidRPr="00ED53B3">
        <w:rPr>
          <w:sz w:val="28"/>
          <w:szCs w:val="28"/>
        </w:rPr>
        <w:t>г.</w:t>
      </w:r>
      <w:r>
        <w:rPr>
          <w:sz w:val="28"/>
          <w:szCs w:val="28"/>
        </w:rPr>
        <w:t xml:space="preserve">             </w:t>
      </w:r>
      <w:r w:rsidRPr="00ED53B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</w:t>
      </w:r>
      <w:r w:rsidRPr="00ED53B3">
        <w:rPr>
          <w:sz w:val="28"/>
          <w:szCs w:val="28"/>
        </w:rPr>
        <w:t xml:space="preserve">  с</w:t>
      </w:r>
      <w:proofErr w:type="gramStart"/>
      <w:r>
        <w:rPr>
          <w:sz w:val="28"/>
          <w:szCs w:val="28"/>
        </w:rPr>
        <w:t xml:space="preserve"> .</w:t>
      </w:r>
      <w:proofErr w:type="spellStart"/>
      <w:proofErr w:type="gramEnd"/>
      <w:r>
        <w:rPr>
          <w:sz w:val="28"/>
          <w:szCs w:val="28"/>
        </w:rPr>
        <w:t>Саратан</w:t>
      </w:r>
      <w:proofErr w:type="spellEnd"/>
      <w:r>
        <w:rPr>
          <w:sz w:val="28"/>
          <w:szCs w:val="28"/>
        </w:rPr>
        <w:t xml:space="preserve">                                      </w:t>
      </w:r>
      <w:r w:rsidR="00B146A8">
        <w:rPr>
          <w:sz w:val="28"/>
          <w:szCs w:val="28"/>
        </w:rPr>
        <w:t xml:space="preserve">  №  23/1</w:t>
      </w:r>
    </w:p>
    <w:p w:rsidR="00926E5A" w:rsidRDefault="00926E5A" w:rsidP="00926E5A">
      <w:pPr>
        <w:rPr>
          <w:sz w:val="28"/>
          <w:szCs w:val="28"/>
        </w:rPr>
      </w:pPr>
    </w:p>
    <w:p w:rsidR="00926E5A" w:rsidRDefault="00926E5A" w:rsidP="00926E5A">
      <w:pPr>
        <w:rPr>
          <w:sz w:val="28"/>
          <w:szCs w:val="28"/>
        </w:rPr>
      </w:pPr>
    </w:p>
    <w:p w:rsidR="00E35075" w:rsidRDefault="00E35075" w:rsidP="00E35075">
      <w:pPr>
        <w:spacing w:line="228" w:lineRule="auto"/>
        <w:jc w:val="both"/>
        <w:rPr>
          <w:b/>
          <w:bCs/>
          <w:kern w:val="2"/>
        </w:rPr>
      </w:pPr>
      <w:r>
        <w:rPr>
          <w:b/>
          <w:caps/>
          <w:kern w:val="2"/>
        </w:rPr>
        <w:t xml:space="preserve">О </w:t>
      </w:r>
      <w:r>
        <w:rPr>
          <w:b/>
          <w:bCs/>
          <w:kern w:val="2"/>
        </w:rPr>
        <w:t xml:space="preserve">комиссии по соблюдению требований к служебному поведению муниципальных служащих </w:t>
      </w:r>
      <w:proofErr w:type="spellStart"/>
      <w:r>
        <w:rPr>
          <w:b/>
          <w:bCs/>
          <w:kern w:val="2"/>
        </w:rPr>
        <w:t>Саратанской</w:t>
      </w:r>
      <w:proofErr w:type="spellEnd"/>
      <w:r>
        <w:rPr>
          <w:b/>
          <w:bCs/>
          <w:kern w:val="2"/>
        </w:rPr>
        <w:t xml:space="preserve"> сельской администрации и урегулированию конфликта интересов</w:t>
      </w:r>
    </w:p>
    <w:p w:rsidR="00E35075" w:rsidRDefault="00E35075" w:rsidP="00E35075"/>
    <w:p w:rsidR="00E35075" w:rsidRDefault="00E35075" w:rsidP="00E35075">
      <w:pPr>
        <w:jc w:val="both"/>
      </w:pPr>
      <w:proofErr w:type="gramStart"/>
      <w:r>
        <w:t>В соответствии с Указом Президента Российской Федерации от 01.07.2010 № 821 «О комиссиях по соблюдению требований к служебному поведению федеральных государственных служащих и урегулированию конфликта интересов» (с учетом изменений документов в редакции Указов Президента РФ от 02.04.2013 №309, от 03.12.2013 № 878, от 23.06.2014 №453, от 08.03.2015 №120, от 22.12.2015 № 650, от 19.09.2017 № 431), Федеральными законами от 06.10.2003 №131-ФЗ «Об общих принципах</w:t>
      </w:r>
      <w:proofErr w:type="gramEnd"/>
      <w:r>
        <w:t xml:space="preserve"> организации местного самоуправления в Российской Федерации», от 25.12.2008 № 273-ФЗ «О противодействии коррупции», от 02.03.2007 № 25-ФЗ «О муниципальной службе в Российской Федерации», </w:t>
      </w:r>
    </w:p>
    <w:p w:rsidR="00BC4CFB" w:rsidRDefault="00BC4CFB" w:rsidP="00E35075">
      <w:pPr>
        <w:jc w:val="both"/>
      </w:pPr>
    </w:p>
    <w:p w:rsidR="00E35075" w:rsidRDefault="00E35075" w:rsidP="00E35075">
      <w:pPr>
        <w:jc w:val="center"/>
      </w:pPr>
      <w:proofErr w:type="gramStart"/>
      <w:r>
        <w:t>П</w:t>
      </w:r>
      <w:proofErr w:type="gramEnd"/>
      <w:r>
        <w:t xml:space="preserve"> О С Т А Н О В Л Я Ю:</w:t>
      </w:r>
    </w:p>
    <w:p w:rsidR="00E35075" w:rsidRDefault="00E35075" w:rsidP="00E35075">
      <w:pPr>
        <w:jc w:val="both"/>
      </w:pPr>
      <w:r>
        <w:t xml:space="preserve">1. Утвердить Положение о комиссии по соблюдению требований к служебному поведению муниципальных служащих администрации </w:t>
      </w:r>
      <w:proofErr w:type="spellStart"/>
      <w:r>
        <w:t>Саратанкого</w:t>
      </w:r>
      <w:proofErr w:type="spellEnd"/>
      <w:r>
        <w:t xml:space="preserve"> сельского поселения и урегулированию конфликта интересов (приложение 1).</w:t>
      </w:r>
    </w:p>
    <w:p w:rsidR="00E35075" w:rsidRDefault="00E35075" w:rsidP="00E35075">
      <w:pPr>
        <w:jc w:val="both"/>
      </w:pPr>
      <w:r>
        <w:t xml:space="preserve">2. Образовать комиссию по соблюдению требований к служебному поведению муниципальных служащих администрации </w:t>
      </w:r>
      <w:proofErr w:type="spellStart"/>
      <w:r>
        <w:t>Саратанского</w:t>
      </w:r>
      <w:proofErr w:type="spellEnd"/>
      <w:r>
        <w:t xml:space="preserve"> сельского поселения и урегулированию конфликта интересов и утвердить состав комиссии (приложение 2).</w:t>
      </w:r>
    </w:p>
    <w:p w:rsidR="00BC4CFB" w:rsidRDefault="00E35075" w:rsidP="00BC4CFB">
      <w:pPr>
        <w:autoSpaceDE w:val="0"/>
        <w:autoSpaceDN w:val="0"/>
        <w:adjustRightInd w:val="0"/>
        <w:spacing w:line="216" w:lineRule="auto"/>
        <w:jc w:val="both"/>
      </w:pPr>
      <w:r>
        <w:t xml:space="preserve">3. </w:t>
      </w:r>
      <w:r w:rsidR="00BC4CFB">
        <w:t xml:space="preserve">Настоящее Постановление вступает в силу со дня его официального обнародования,  путем размещения на информационном стенде администрации по адресу с. </w:t>
      </w:r>
      <w:proofErr w:type="spellStart"/>
      <w:r w:rsidR="00BC4CFB">
        <w:t>Саратан</w:t>
      </w:r>
      <w:proofErr w:type="spellEnd"/>
      <w:r w:rsidR="00BC4CFB">
        <w:t xml:space="preserve">, ул. </w:t>
      </w:r>
      <w:proofErr w:type="spellStart"/>
      <w:r w:rsidR="00BC4CFB">
        <w:t>Вагаевой</w:t>
      </w:r>
      <w:proofErr w:type="spellEnd"/>
      <w:r w:rsidR="00BC4CFB">
        <w:t xml:space="preserve"> А.К., д. 18, ул. Школьная д. 13, с. </w:t>
      </w:r>
      <w:proofErr w:type="spellStart"/>
      <w:r w:rsidR="00BC4CFB">
        <w:t>Язула</w:t>
      </w:r>
      <w:proofErr w:type="spellEnd"/>
      <w:r w:rsidR="00BC4CFB">
        <w:t xml:space="preserve">, ул. Набережная д. 2 и  на официальном сайте МО « </w:t>
      </w:r>
      <w:proofErr w:type="spellStart"/>
      <w:r w:rsidR="00BC4CFB">
        <w:t>Саратанское</w:t>
      </w:r>
      <w:proofErr w:type="spellEnd"/>
      <w:r w:rsidR="00BC4CFB">
        <w:t xml:space="preserve"> сельское поселение» /</w:t>
      </w:r>
      <w:proofErr w:type="spellStart"/>
      <w:r w:rsidR="00BC4CFB">
        <w:t>саратан</w:t>
      </w:r>
      <w:proofErr w:type="gramStart"/>
      <w:r w:rsidR="00BC4CFB">
        <w:t>.р</w:t>
      </w:r>
      <w:proofErr w:type="gramEnd"/>
      <w:r w:rsidR="00BC4CFB">
        <w:t>ф</w:t>
      </w:r>
      <w:proofErr w:type="spellEnd"/>
      <w:r w:rsidR="00BC4CFB">
        <w:t>/.</w:t>
      </w:r>
    </w:p>
    <w:p w:rsidR="00E35075" w:rsidRDefault="00E35075" w:rsidP="00E35075">
      <w:pPr>
        <w:jc w:val="both"/>
      </w:pPr>
      <w:r>
        <w:t xml:space="preserve">4.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оставляю за собой. </w:t>
      </w:r>
    </w:p>
    <w:p w:rsidR="00E35075" w:rsidRDefault="00E35075" w:rsidP="00E35075">
      <w:pPr>
        <w:autoSpaceDE w:val="0"/>
        <w:autoSpaceDN w:val="0"/>
        <w:adjustRightInd w:val="0"/>
        <w:spacing w:line="216" w:lineRule="auto"/>
        <w:ind w:firstLine="709"/>
        <w:jc w:val="both"/>
        <w:rPr>
          <w:kern w:val="2"/>
          <w:sz w:val="28"/>
          <w:szCs w:val="28"/>
        </w:rPr>
      </w:pPr>
    </w:p>
    <w:p w:rsidR="00E35075" w:rsidRDefault="00E35075" w:rsidP="00E35075">
      <w:pPr>
        <w:autoSpaceDE w:val="0"/>
        <w:autoSpaceDN w:val="0"/>
        <w:adjustRightInd w:val="0"/>
        <w:spacing w:line="216" w:lineRule="auto"/>
        <w:ind w:firstLine="709"/>
        <w:jc w:val="both"/>
        <w:rPr>
          <w:kern w:val="2"/>
          <w:sz w:val="28"/>
          <w:szCs w:val="28"/>
        </w:rPr>
      </w:pPr>
    </w:p>
    <w:p w:rsidR="00926E5A" w:rsidRDefault="00926E5A" w:rsidP="00926E5A">
      <w:pPr>
        <w:rPr>
          <w:sz w:val="28"/>
          <w:szCs w:val="28"/>
        </w:rPr>
      </w:pPr>
    </w:p>
    <w:p w:rsidR="00926E5A" w:rsidRDefault="00926E5A" w:rsidP="00926E5A">
      <w:pPr>
        <w:rPr>
          <w:sz w:val="28"/>
          <w:szCs w:val="28"/>
        </w:rPr>
      </w:pPr>
    </w:p>
    <w:p w:rsidR="00926E5A" w:rsidRDefault="00926E5A" w:rsidP="00926E5A">
      <w:pPr>
        <w:rPr>
          <w:sz w:val="28"/>
          <w:szCs w:val="28"/>
        </w:rPr>
      </w:pPr>
      <w:r>
        <w:rPr>
          <w:sz w:val="28"/>
          <w:szCs w:val="28"/>
        </w:rPr>
        <w:t xml:space="preserve">Глава                                                                            </w:t>
      </w:r>
      <w:r w:rsidR="002A27A2">
        <w:rPr>
          <w:sz w:val="28"/>
          <w:szCs w:val="28"/>
        </w:rPr>
        <w:t xml:space="preserve">                             </w:t>
      </w:r>
      <w:proofErr w:type="spellStart"/>
      <w:r w:rsidR="002A27A2">
        <w:rPr>
          <w:sz w:val="28"/>
          <w:szCs w:val="28"/>
        </w:rPr>
        <w:t>А.К</w:t>
      </w:r>
      <w:r>
        <w:rPr>
          <w:sz w:val="28"/>
          <w:szCs w:val="28"/>
        </w:rPr>
        <w:t>.Акчин</w:t>
      </w:r>
      <w:proofErr w:type="spellEnd"/>
    </w:p>
    <w:p w:rsidR="00926E5A" w:rsidRPr="00AF0F83" w:rsidRDefault="00926E5A" w:rsidP="00926E5A">
      <w:pPr>
        <w:jc w:val="both"/>
        <w:rPr>
          <w:sz w:val="28"/>
          <w:szCs w:val="28"/>
        </w:rPr>
      </w:pPr>
    </w:p>
    <w:p w:rsidR="00926E5A" w:rsidRDefault="00926E5A" w:rsidP="00926E5A">
      <w:pPr>
        <w:spacing w:line="360" w:lineRule="auto"/>
        <w:rPr>
          <w:b/>
          <w:sz w:val="28"/>
          <w:szCs w:val="28"/>
        </w:rPr>
      </w:pPr>
    </w:p>
    <w:p w:rsidR="00E1332D" w:rsidRDefault="00E1332D" w:rsidP="00926E5A">
      <w:pPr>
        <w:spacing w:line="360" w:lineRule="auto"/>
        <w:rPr>
          <w:b/>
          <w:sz w:val="28"/>
          <w:szCs w:val="28"/>
        </w:rPr>
      </w:pPr>
    </w:p>
    <w:p w:rsidR="00ED7128" w:rsidRDefault="00ED7128" w:rsidP="00926E5A">
      <w:pPr>
        <w:spacing w:line="360" w:lineRule="auto"/>
        <w:rPr>
          <w:b/>
          <w:sz w:val="28"/>
          <w:szCs w:val="28"/>
        </w:rPr>
      </w:pPr>
    </w:p>
    <w:p w:rsidR="00E1332D" w:rsidRDefault="00E1332D" w:rsidP="00E1332D">
      <w:pPr>
        <w:keepNext/>
        <w:ind w:firstLine="720"/>
        <w:jc w:val="right"/>
      </w:pPr>
      <w:r>
        <w:lastRenderedPageBreak/>
        <w:t>Приложение № 1</w:t>
      </w:r>
    </w:p>
    <w:p w:rsidR="00E1332D" w:rsidRDefault="00E1332D" w:rsidP="00E1332D">
      <w:pPr>
        <w:keepNext/>
        <w:ind w:firstLine="720"/>
        <w:jc w:val="right"/>
      </w:pPr>
      <w:r>
        <w:t>УТВЕРЖДЕНО</w:t>
      </w:r>
    </w:p>
    <w:p w:rsidR="00E1332D" w:rsidRDefault="00E1332D" w:rsidP="00E1332D">
      <w:pPr>
        <w:keepNext/>
        <w:ind w:firstLine="720"/>
        <w:jc w:val="right"/>
      </w:pPr>
      <w:r>
        <w:t xml:space="preserve">постановлением администрации </w:t>
      </w:r>
    </w:p>
    <w:p w:rsidR="00E1332D" w:rsidRDefault="00407861" w:rsidP="00E1332D">
      <w:pPr>
        <w:keepNext/>
        <w:ind w:firstLine="720"/>
        <w:jc w:val="right"/>
      </w:pPr>
      <w:proofErr w:type="spellStart"/>
      <w:r>
        <w:t>Саратанского</w:t>
      </w:r>
      <w:proofErr w:type="spellEnd"/>
      <w:r w:rsidR="00E1332D">
        <w:t xml:space="preserve"> сельского поселения</w:t>
      </w:r>
    </w:p>
    <w:p w:rsidR="00E1332D" w:rsidRDefault="00407861" w:rsidP="00E1332D">
      <w:pPr>
        <w:keepNext/>
        <w:ind w:firstLine="720"/>
        <w:jc w:val="right"/>
        <w:rPr>
          <w:sz w:val="28"/>
          <w:szCs w:val="28"/>
        </w:rPr>
      </w:pPr>
      <w:r>
        <w:t>от 18.04.2022. № 23/1</w:t>
      </w:r>
    </w:p>
    <w:p w:rsidR="00E1332D" w:rsidRDefault="00E1332D" w:rsidP="00E1332D">
      <w:pPr>
        <w:keepNext/>
        <w:ind w:firstLine="720"/>
        <w:jc w:val="right"/>
        <w:rPr>
          <w:sz w:val="28"/>
          <w:szCs w:val="28"/>
        </w:rPr>
      </w:pPr>
    </w:p>
    <w:p w:rsidR="00E1332D" w:rsidRDefault="00E1332D" w:rsidP="00E1332D">
      <w:pPr>
        <w:jc w:val="center"/>
      </w:pPr>
      <w:r>
        <w:t>ПОЛОЖЕНИЕ</w:t>
      </w:r>
    </w:p>
    <w:p w:rsidR="00E1332D" w:rsidRDefault="00E1332D" w:rsidP="00E1332D">
      <w:pPr>
        <w:jc w:val="center"/>
      </w:pPr>
      <w:r>
        <w:t>о комиссии по соблюдению требований к служебному поведению муниципальных с</w:t>
      </w:r>
      <w:r w:rsidR="00407861">
        <w:t xml:space="preserve">лужащих администрации  </w:t>
      </w:r>
      <w:proofErr w:type="spellStart"/>
      <w:r w:rsidR="00407861">
        <w:t>Саратанского</w:t>
      </w:r>
      <w:proofErr w:type="spellEnd"/>
      <w:r>
        <w:t xml:space="preserve"> сельского поселения и урегулированию конфликта интересов</w:t>
      </w:r>
    </w:p>
    <w:p w:rsidR="00E1332D" w:rsidRDefault="00E1332D" w:rsidP="00E1332D">
      <w:pPr>
        <w:jc w:val="center"/>
      </w:pPr>
      <w:r>
        <w:t>1. Общие положения</w:t>
      </w:r>
    </w:p>
    <w:p w:rsidR="00E1332D" w:rsidRDefault="00E1332D" w:rsidP="00E1332D">
      <w:pPr>
        <w:ind w:firstLine="709"/>
        <w:jc w:val="both"/>
      </w:pPr>
      <w:r>
        <w:t xml:space="preserve">1.1. </w:t>
      </w:r>
      <w:proofErr w:type="gramStart"/>
      <w:r>
        <w:t>Настоящим Положением определяется порядок формирования и деятельности комиссии по соблюдению требований к служебному поведению муниципальных с</w:t>
      </w:r>
      <w:r w:rsidR="00407861">
        <w:t xml:space="preserve">лужащих администрации </w:t>
      </w:r>
      <w:proofErr w:type="spellStart"/>
      <w:r w:rsidR="00407861">
        <w:t>Саратанского</w:t>
      </w:r>
      <w:proofErr w:type="spellEnd"/>
      <w:r>
        <w:t xml:space="preserve"> сельского поселения и урегулированию конфликта интересов (далее — комиссия), образ</w:t>
      </w:r>
      <w:r w:rsidR="00407861">
        <w:t xml:space="preserve">уемой в администрации </w:t>
      </w:r>
      <w:proofErr w:type="spellStart"/>
      <w:r w:rsidR="00407861">
        <w:t>Саратансокго</w:t>
      </w:r>
      <w:proofErr w:type="spellEnd"/>
      <w:r>
        <w:t xml:space="preserve"> сельского поселения (далее — администрация) в соответствии с Федеральным законом от 25.12.2008 № 273-ФЗ «О противодействии коррупции», Федеральным законом от 02.03.2007 № 25-ФЗ «О муниципальной службе в Российской Федерации», Указом Президента РФ от</w:t>
      </w:r>
      <w:proofErr w:type="gramEnd"/>
      <w:r>
        <w:t xml:space="preserve"> 01.07.2010 № 821 «О комиссиях по соблюдению требований к служебному поведению федеральных государственных служащих и урегулированию конфликта интересов», Указом Президента Российской Федерации от 01.07.2010 № 821 «О комиссиях по соблюдению требований к служебному поведению федеральных государственных служащих и урегулированию конфликта интересов».</w:t>
      </w:r>
    </w:p>
    <w:p w:rsidR="00E1332D" w:rsidRDefault="00E1332D" w:rsidP="00E1332D">
      <w:pPr>
        <w:ind w:firstLine="709"/>
        <w:jc w:val="both"/>
      </w:pPr>
      <w:r>
        <w:t>1.2. Комиссия в своей деятельности руководствуется Конституцией Российской Федерации, федеральными конституционными законами, федеральными законами, актами Президента Российской Федерации, Правительства Российской Федерации, субъекта Российской Федерации, органов местного самоуправления и настоящим Положением.</w:t>
      </w:r>
    </w:p>
    <w:p w:rsidR="00E1332D" w:rsidRDefault="00E1332D" w:rsidP="00E1332D">
      <w:pPr>
        <w:ind w:firstLine="709"/>
        <w:jc w:val="both"/>
      </w:pPr>
      <w:r>
        <w:t>1.3. Основной задачей комиссии является содействие администрации:</w:t>
      </w:r>
    </w:p>
    <w:p w:rsidR="00E1332D" w:rsidRDefault="00E1332D" w:rsidP="00E1332D">
      <w:pPr>
        <w:ind w:firstLine="709"/>
        <w:jc w:val="both"/>
      </w:pPr>
      <w:proofErr w:type="gramStart"/>
      <w:r>
        <w:t>а) в обеспечении соблюдения муниципальными служащими администрации (далее — муниципальные служащие)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законом от 25.12.2008 № 273-ФЗ «О противодействии коррупции», другими федеральными законами (далее — требования к служебному поведению и (или) требования об урегулировании конфликта интересов);</w:t>
      </w:r>
      <w:proofErr w:type="gramEnd"/>
    </w:p>
    <w:p w:rsidR="00E1332D" w:rsidRDefault="00E1332D" w:rsidP="00E1332D">
      <w:pPr>
        <w:ind w:firstLine="709"/>
        <w:jc w:val="both"/>
      </w:pPr>
      <w:r>
        <w:t>б) в осуществлении в администрации мер по предупреждению коррупции.</w:t>
      </w:r>
    </w:p>
    <w:p w:rsidR="00E1332D" w:rsidRDefault="00E1332D" w:rsidP="00E1332D">
      <w:pPr>
        <w:ind w:firstLine="709"/>
        <w:jc w:val="both"/>
      </w:pPr>
      <w:r>
        <w:t>1.4.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муниципальных служащих администрации.</w:t>
      </w:r>
    </w:p>
    <w:p w:rsidR="00E1332D" w:rsidRDefault="00E1332D" w:rsidP="00E1332D"/>
    <w:p w:rsidR="00E1332D" w:rsidRDefault="00E1332D" w:rsidP="00E1332D">
      <w:pPr>
        <w:jc w:val="center"/>
      </w:pPr>
      <w:r>
        <w:t>2. Состав комиссии</w:t>
      </w:r>
    </w:p>
    <w:p w:rsidR="00E1332D" w:rsidRDefault="00E1332D" w:rsidP="00E1332D">
      <w:pPr>
        <w:ind w:firstLine="709"/>
        <w:jc w:val="both"/>
      </w:pPr>
      <w:r>
        <w:t>2.1. Комиссия образуется нормативным правовым актом администрации.</w:t>
      </w:r>
    </w:p>
    <w:p w:rsidR="00E1332D" w:rsidRDefault="00E1332D" w:rsidP="00E1332D">
      <w:pPr>
        <w:ind w:firstLine="709"/>
        <w:jc w:val="both"/>
      </w:pPr>
      <w:r>
        <w:t>Указанным актом утверждается состав комиссии и порядок ее работы.</w:t>
      </w:r>
    </w:p>
    <w:p w:rsidR="00E1332D" w:rsidRDefault="00E1332D" w:rsidP="00E1332D">
      <w:pPr>
        <w:ind w:firstLine="709"/>
        <w:jc w:val="both"/>
      </w:pPr>
      <w:r>
        <w:t>В состав комиссии входят председатель комиссии, его заместитель, назначаемый из числа членов комиссии, замещающих должности муниципальной службы в администрации, секретарь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E1332D" w:rsidRDefault="00E1332D" w:rsidP="00E1332D">
      <w:pPr>
        <w:ind w:firstLine="709"/>
        <w:jc w:val="both"/>
      </w:pPr>
      <w:r>
        <w:t>2.2. В состав комиссии входят:</w:t>
      </w:r>
    </w:p>
    <w:p w:rsidR="00E1332D" w:rsidRDefault="00E1332D" w:rsidP="00E1332D">
      <w:pPr>
        <w:ind w:firstLine="709"/>
        <w:jc w:val="both"/>
      </w:pPr>
      <w:r>
        <w:t>а) глава администрации (председатель комиссии);</w:t>
      </w:r>
    </w:p>
    <w:p w:rsidR="00E1332D" w:rsidRDefault="00E1332D" w:rsidP="00E1332D">
      <w:pPr>
        <w:ind w:firstLine="709"/>
        <w:jc w:val="both"/>
      </w:pPr>
      <w:r>
        <w:t>б) главный бухгалтер;</w:t>
      </w:r>
    </w:p>
    <w:p w:rsidR="00E1332D" w:rsidRDefault="00E1332D" w:rsidP="00E1332D">
      <w:pPr>
        <w:ind w:firstLine="709"/>
        <w:jc w:val="both"/>
      </w:pPr>
      <w:r>
        <w:t>в) специалисты администрации (секретарь комиссии);</w:t>
      </w:r>
    </w:p>
    <w:p w:rsidR="00E1332D" w:rsidRDefault="00E1332D" w:rsidP="00E1332D">
      <w:pPr>
        <w:ind w:firstLine="709"/>
        <w:jc w:val="both"/>
      </w:pPr>
      <w:r>
        <w:lastRenderedPageBreak/>
        <w:t>г) представители Совета депутатов (по согласованию)</w:t>
      </w:r>
    </w:p>
    <w:p w:rsidR="00E1332D" w:rsidRDefault="00E1332D" w:rsidP="00E1332D">
      <w:pPr>
        <w:ind w:firstLine="709"/>
        <w:jc w:val="both"/>
      </w:pPr>
      <w:r>
        <w:t>2.3. Число членов комиссии, не замещающих должности муниципальной службы в администрации, должно составлять не менее одной четверти от общего числа членов комиссии.</w:t>
      </w:r>
    </w:p>
    <w:p w:rsidR="00E1332D" w:rsidRDefault="00E1332D" w:rsidP="00E1332D">
      <w:pPr>
        <w:ind w:firstLine="709"/>
        <w:jc w:val="both"/>
      </w:pPr>
      <w:r>
        <w:t>2.4.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E1332D" w:rsidRDefault="00E1332D" w:rsidP="00E1332D">
      <w:pPr>
        <w:ind w:firstLine="709"/>
        <w:jc w:val="both"/>
      </w:pPr>
      <w:r>
        <w:t>2.5. В заседаниях комиссии с правом совещательного голоса участвуют:</w:t>
      </w:r>
    </w:p>
    <w:p w:rsidR="00E1332D" w:rsidRDefault="00E1332D" w:rsidP="00E1332D">
      <w:pPr>
        <w:ind w:firstLine="709"/>
        <w:jc w:val="both"/>
      </w:pPr>
      <w:proofErr w:type="gramStart"/>
      <w:r>
        <w:t>а)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муниципальных служащих, замещающих в администрации должности муниципальной службы, аналогичные должности, замещаемой муниципальным служащим, в отношении которого комиссией рассматривается этот вопрос;</w:t>
      </w:r>
      <w:proofErr w:type="gramEnd"/>
    </w:p>
    <w:p w:rsidR="00E1332D" w:rsidRDefault="00E1332D" w:rsidP="00E1332D">
      <w:pPr>
        <w:ind w:firstLine="709"/>
        <w:jc w:val="both"/>
      </w:pPr>
      <w:r>
        <w:t xml:space="preserve">б) другие муниципальные служащие, замещающие должности муниципальной службы в администрации; специалисты, которые могут дать пояснения по вопросам муниципальной службы и вопросам, рассматриваемым комиссией; должностные лица других органов, органов местного самоуправления; представители заинтересованных организаций; </w:t>
      </w:r>
      <w:proofErr w:type="gramStart"/>
      <w:r>
        <w:t>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— по решению председателя комиссии, принимаемому в каждом конкретном случае отдельно, не менее чем за три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  <w:proofErr w:type="gramEnd"/>
    </w:p>
    <w:p w:rsidR="00E1332D" w:rsidRDefault="00E1332D" w:rsidP="00E1332D">
      <w:pPr>
        <w:ind w:firstLine="709"/>
        <w:jc w:val="both"/>
      </w:pPr>
      <w:r>
        <w:t>2.6.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муниципальной службы в администрации, недопустимо.</w:t>
      </w:r>
    </w:p>
    <w:p w:rsidR="00E1332D" w:rsidRDefault="00E1332D" w:rsidP="00E1332D">
      <w:pPr>
        <w:ind w:firstLine="709"/>
        <w:jc w:val="both"/>
      </w:pPr>
      <w:r>
        <w:t>2.7.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E1332D" w:rsidRDefault="00E1332D" w:rsidP="00E1332D"/>
    <w:p w:rsidR="00E1332D" w:rsidRDefault="00E1332D" w:rsidP="00E1332D">
      <w:pPr>
        <w:jc w:val="center"/>
      </w:pPr>
      <w:r>
        <w:t>3. Порядок работы комиссии</w:t>
      </w:r>
    </w:p>
    <w:p w:rsidR="00E1332D" w:rsidRDefault="00E1332D" w:rsidP="00E1332D">
      <w:pPr>
        <w:ind w:firstLine="709"/>
        <w:jc w:val="both"/>
      </w:pPr>
      <w:r>
        <w:t>3.1. Основаниями для проведения заседания комиссии являются:</w:t>
      </w:r>
    </w:p>
    <w:p w:rsidR="00E1332D" w:rsidRDefault="00E1332D" w:rsidP="00E1332D">
      <w:pPr>
        <w:ind w:firstLine="709"/>
        <w:jc w:val="both"/>
      </w:pPr>
      <w:r>
        <w:t>а) представление главой администрации материалов проверки, свидетельствующих:</w:t>
      </w:r>
    </w:p>
    <w:p w:rsidR="00E1332D" w:rsidRDefault="00E1332D" w:rsidP="00E1332D">
      <w:pPr>
        <w:ind w:firstLine="709"/>
        <w:jc w:val="both"/>
      </w:pPr>
      <w:r>
        <w:t>— о представлении муниципальным служащим недостоверных или неполных сведений о доходах, расходах, об имуществе и обязательствах имущественного характера;</w:t>
      </w:r>
    </w:p>
    <w:p w:rsidR="00E1332D" w:rsidRDefault="00E1332D" w:rsidP="00E1332D">
      <w:pPr>
        <w:ind w:firstLine="709"/>
        <w:jc w:val="both"/>
      </w:pPr>
      <w:r>
        <w:t>— о несоблюдении муниципальным служащим требований к служебному поведению и (или) требований об урегулировании конфликта интересов;</w:t>
      </w:r>
    </w:p>
    <w:p w:rsidR="00E1332D" w:rsidRDefault="00E1332D" w:rsidP="00E1332D">
      <w:pPr>
        <w:ind w:firstLine="709"/>
        <w:jc w:val="both"/>
      </w:pPr>
      <w:r>
        <w:t xml:space="preserve">б) </w:t>
      </w:r>
      <w:proofErr w:type="gramStart"/>
      <w:r>
        <w:t>поступившее</w:t>
      </w:r>
      <w:proofErr w:type="gramEnd"/>
      <w:r>
        <w:t xml:space="preserve"> специалисту за кадровую работу:</w:t>
      </w:r>
    </w:p>
    <w:p w:rsidR="00E1332D" w:rsidRDefault="00E1332D" w:rsidP="00E1332D">
      <w:pPr>
        <w:ind w:firstLine="709"/>
        <w:jc w:val="both"/>
      </w:pPr>
      <w:proofErr w:type="gramStart"/>
      <w:r>
        <w:t xml:space="preserve">— обращение гражданина, замещавшего в администрации должность муниципальной службы, включенную в перечень должностей, утвержденный нормативным правовым актом администрации,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управлению этой организацией входили в его должностные </w:t>
      </w:r>
      <w:r>
        <w:lastRenderedPageBreak/>
        <w:t>(служебные) обязанности, до истечения двух лет со дня</w:t>
      </w:r>
      <w:proofErr w:type="gramEnd"/>
      <w:r>
        <w:t xml:space="preserve"> увольнения с муниципальной службы;</w:t>
      </w:r>
    </w:p>
    <w:p w:rsidR="00E1332D" w:rsidRDefault="00E1332D" w:rsidP="00E1332D">
      <w:pPr>
        <w:ind w:firstLine="709"/>
        <w:jc w:val="both"/>
      </w:pPr>
      <w:r>
        <w:t>— 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E1332D" w:rsidRDefault="00E1332D" w:rsidP="00E1332D">
      <w:pPr>
        <w:ind w:firstLine="709"/>
        <w:jc w:val="both"/>
      </w:pPr>
      <w:bookmarkStart w:id="1" w:name="sub_101624"/>
      <w:bookmarkEnd w:id="1"/>
      <w:proofErr w:type="gramStart"/>
      <w:r>
        <w:t>— заявление муниципального служащего о невозможности выполнить требования </w:t>
      </w:r>
      <w:hyperlink r:id="rId8" w:history="1">
        <w:r>
          <w:rPr>
            <w:rStyle w:val="a3"/>
          </w:rPr>
          <w:t>Федерального закона</w:t>
        </w:r>
      </w:hyperlink>
      <w:r>
        <w:t> от 7 мая 2013 г. № 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 (далее — Федеральный закон «О запрете отдельным категориям лиц открывать и иметь счета (вклады</w:t>
      </w:r>
      <w:proofErr w:type="gramEnd"/>
      <w:r>
        <w:t xml:space="preserve">), </w:t>
      </w:r>
      <w:proofErr w:type="gramStart"/>
      <w:r>
        <w:t>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</w:t>
      </w:r>
      <w:proofErr w:type="gramEnd"/>
      <w:r>
        <w:t xml:space="preserve">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:rsidR="00E1332D" w:rsidRDefault="00E1332D" w:rsidP="00E1332D">
      <w:pPr>
        <w:ind w:firstLine="709"/>
        <w:jc w:val="both"/>
      </w:pPr>
      <w:bookmarkStart w:id="2" w:name="sub_101625"/>
      <w:bookmarkEnd w:id="2"/>
      <w:r>
        <w:t>— 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E1332D" w:rsidRDefault="00E1332D" w:rsidP="00E1332D">
      <w:pPr>
        <w:ind w:firstLine="709"/>
        <w:jc w:val="both"/>
      </w:pPr>
      <w:r>
        <w:t>в) представление главы администрации 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администрации мер по предупреждению коррупции;</w:t>
      </w:r>
    </w:p>
    <w:p w:rsidR="00E1332D" w:rsidRDefault="00E1332D" w:rsidP="00E1332D">
      <w:pPr>
        <w:ind w:firstLine="709"/>
        <w:jc w:val="both"/>
      </w:pPr>
      <w:r>
        <w:t>г) представление главой администрации материалов проверки, свидетельствующих о представлении муниципальным служащим недостоверных или неполных сведений, предусмотренных </w:t>
      </w:r>
      <w:hyperlink r:id="rId9" w:history="1">
        <w:r>
          <w:rPr>
            <w:rStyle w:val="a3"/>
          </w:rPr>
          <w:t>частью 1 статьи 3</w:t>
        </w:r>
      </w:hyperlink>
      <w:r>
        <w:t xml:space="preserve"> Федерального закона от 03.12.2012 № 230-ФЗ «О </w:t>
      </w:r>
      <w:proofErr w:type="gramStart"/>
      <w:r>
        <w:t>контроле за</w:t>
      </w:r>
      <w:proofErr w:type="gramEnd"/>
      <w:r>
        <w:t xml:space="preserve"> соответствием расходов лиц, замещающих государственные должности, и иных лиц их доходам».</w:t>
      </w:r>
    </w:p>
    <w:p w:rsidR="00E1332D" w:rsidRDefault="00E1332D" w:rsidP="00E1332D">
      <w:pPr>
        <w:ind w:firstLine="709"/>
        <w:jc w:val="both"/>
      </w:pPr>
      <w:proofErr w:type="spellStart"/>
      <w:r>
        <w:t>д</w:t>
      </w:r>
      <w:proofErr w:type="spellEnd"/>
      <w:r>
        <w:t>) поступившее в соответствии с </w:t>
      </w:r>
      <w:hyperlink r:id="rId10" w:history="1">
        <w:r>
          <w:rPr>
            <w:rStyle w:val="a3"/>
          </w:rPr>
          <w:t>частью 4 статьи 12</w:t>
        </w:r>
      </w:hyperlink>
      <w:r>
        <w:t> Федерального закона от 25.12.2008 № 273-ФЗ «О противодействии коррупции» и </w:t>
      </w:r>
      <w:hyperlink r:id="rId11" w:history="1">
        <w:r>
          <w:rPr>
            <w:rStyle w:val="a3"/>
          </w:rPr>
          <w:t>статьей 64.1</w:t>
        </w:r>
      </w:hyperlink>
      <w:r>
        <w:t xml:space="preserve"> Трудового кодекса Российской Федерации в администрацию уведомление коммерческой или некоммерческой организации о заключении с гражданином, замещавшим должность муниципальной службы в администрации, трудового или гражданско-правового договора на выполнение работ (оказание услуг), если отдельные функции муниципального управления данной организацией входили </w:t>
      </w:r>
      <w:proofErr w:type="gramStart"/>
      <w:r>
        <w:t>в</w:t>
      </w:r>
      <w:proofErr w:type="gramEnd"/>
      <w:r>
        <w:t xml:space="preserve"> </w:t>
      </w:r>
      <w:proofErr w:type="gramStart"/>
      <w:r>
        <w:t>его</w:t>
      </w:r>
      <w:proofErr w:type="gramEnd"/>
      <w:r>
        <w:t xml:space="preserve"> </w:t>
      </w:r>
      <w:proofErr w:type="gramStart"/>
      <w:r>
        <w:t>должностные (служебные) обязанности, исполняемые во время замещения должности в администрации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</w:t>
      </w:r>
      <w:proofErr w:type="gramEnd"/>
      <w:r>
        <w:t xml:space="preserve"> комиссией не рассматривался.</w:t>
      </w:r>
    </w:p>
    <w:p w:rsidR="00E1332D" w:rsidRDefault="00E1332D" w:rsidP="00E1332D">
      <w:pPr>
        <w:ind w:firstLine="709"/>
        <w:jc w:val="both"/>
      </w:pPr>
      <w:r>
        <w:t>3.2.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E1332D" w:rsidRDefault="00E1332D" w:rsidP="00E1332D">
      <w:pPr>
        <w:ind w:firstLine="709"/>
        <w:jc w:val="both"/>
      </w:pPr>
      <w:r>
        <w:t xml:space="preserve">3.3. Обращение, указанное в абзаце втором подпункта «б» пункта 3.1 настоящего Положения, подается гражданином, замещавшим должность муниципальной службы в администрации, специалисту по кадровой работе. </w:t>
      </w:r>
      <w:proofErr w:type="gramStart"/>
      <w:r>
        <w:t xml:space="preserve">В обращении указываются: фамилия, имя, отчество гражданина, дата его рождения, адрес места жительства, замещаемые </w:t>
      </w:r>
      <w:r>
        <w:lastRenderedPageBreak/>
        <w:t>должности в течение последних двух лет до дня увольнения с муниципальной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муниципальной службы, функции по управлению в отношении коммерческой или некоммерческой организации, вид договора (трудовой или</w:t>
      </w:r>
      <w:proofErr w:type="gramEnd"/>
      <w:r>
        <w:t xml:space="preserve"> </w:t>
      </w:r>
      <w:proofErr w:type="gramStart"/>
      <w:r>
        <w:t>гражданско-правовой), предполагаемый срок его действия, сумма оплаты за выполнение (оказание) по договору работ (услуг).</w:t>
      </w:r>
      <w:proofErr w:type="gramEnd"/>
      <w:r>
        <w:t xml:space="preserve"> Должностным лицом сектора муниципальной службы и кадровой работы осуществляется рассмотрение обращения, по результатам которого подготавливается мотивированное заключение по существу обращения с учетом требований </w:t>
      </w:r>
      <w:hyperlink r:id="rId12" w:history="1">
        <w:r>
          <w:rPr>
            <w:rStyle w:val="a3"/>
          </w:rPr>
          <w:t>статьи 12</w:t>
        </w:r>
      </w:hyperlink>
      <w:r>
        <w:t> Федерального закона от 25.12.2008 № 273-ФЗ «О противодействии коррупции».</w:t>
      </w:r>
    </w:p>
    <w:p w:rsidR="00E1332D" w:rsidRDefault="00E1332D" w:rsidP="00E1332D">
      <w:pPr>
        <w:ind w:firstLine="709"/>
        <w:jc w:val="both"/>
      </w:pPr>
      <w:r>
        <w:t>3.4. Обращение, указанное в </w:t>
      </w:r>
      <w:hyperlink r:id="rId13" w:anchor="sub_101622" w:history="1">
        <w:r>
          <w:rPr>
            <w:rStyle w:val="a3"/>
          </w:rPr>
          <w:t>абзаце втором подпункта «б» пункта </w:t>
        </w:r>
      </w:hyperlink>
      <w:r>
        <w:t>3.1 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 w:rsidR="00E1332D" w:rsidRDefault="00E1332D" w:rsidP="00E1332D">
      <w:pPr>
        <w:ind w:firstLine="709"/>
        <w:jc w:val="both"/>
      </w:pPr>
      <w:r>
        <w:t>3.5. Уведомление, указанное в </w:t>
      </w:r>
      <w:hyperlink r:id="rId14" w:anchor="sub_10165" w:history="1">
        <w:r>
          <w:rPr>
            <w:rStyle w:val="a3"/>
          </w:rPr>
          <w:t>подпункте «</w:t>
        </w:r>
        <w:proofErr w:type="spellStart"/>
        <w:r>
          <w:rPr>
            <w:rStyle w:val="a3"/>
          </w:rPr>
          <w:t>д</w:t>
        </w:r>
        <w:proofErr w:type="spellEnd"/>
        <w:r>
          <w:rPr>
            <w:rStyle w:val="a3"/>
          </w:rPr>
          <w:t>» пункта </w:t>
        </w:r>
      </w:hyperlink>
      <w:r>
        <w:t>3.1 настоящего Положения, рассматривается должностным лицом сектора муниципальной службы и кадровой работы, который осуществляет подготовку мотивированного заключения о соблюдении гражданином, замещавшим должность муниципальной службы в администрации, требований </w:t>
      </w:r>
      <w:hyperlink r:id="rId15" w:history="1">
        <w:r>
          <w:rPr>
            <w:rStyle w:val="a3"/>
          </w:rPr>
          <w:t>статьи 12</w:t>
        </w:r>
      </w:hyperlink>
      <w:r>
        <w:t> Федерального закона от 25.12.2008 № 273-ФЗ «О противодействии коррупции».</w:t>
      </w:r>
    </w:p>
    <w:p w:rsidR="00E1332D" w:rsidRDefault="00E1332D" w:rsidP="00E1332D">
      <w:pPr>
        <w:ind w:firstLine="709"/>
        <w:jc w:val="both"/>
      </w:pPr>
      <w:r>
        <w:t>3.6. Уведомление, указанное в </w:t>
      </w:r>
      <w:hyperlink r:id="rId16" w:anchor="sub_101625" w:history="1">
        <w:r>
          <w:rPr>
            <w:rStyle w:val="a3"/>
          </w:rPr>
          <w:t>абзаце четвертом подпункта «б» пункта 3.1.</w:t>
        </w:r>
      </w:hyperlink>
      <w:r>
        <w:t> настоящего Положения, рассматривается должностным лицом сектора муниципальной службы и кадровой работы, который осуществляет подготовку мотивированного заключения по результатам рассмотрения уведомления.</w:t>
      </w:r>
    </w:p>
    <w:p w:rsidR="00E1332D" w:rsidRDefault="00E1332D" w:rsidP="00E1332D">
      <w:pPr>
        <w:ind w:firstLine="709"/>
        <w:jc w:val="both"/>
      </w:pPr>
      <w:bookmarkStart w:id="3" w:name="sub_10175"/>
      <w:bookmarkEnd w:id="3"/>
      <w:r>
        <w:t xml:space="preserve">3.7. </w:t>
      </w:r>
      <w:proofErr w:type="gramStart"/>
      <w:r>
        <w:t>При подготовке мотивированного заключения по результатам рассмотрения обращения, указанного в </w:t>
      </w:r>
      <w:hyperlink r:id="rId17" w:anchor="sub_101622" w:history="1">
        <w:r>
          <w:rPr>
            <w:rStyle w:val="a3"/>
          </w:rPr>
          <w:t>абзаце втором подпункта «б» пункта </w:t>
        </w:r>
      </w:hyperlink>
      <w:r>
        <w:t>3.1 настоящего Положения, или уведомлений, указанных в </w:t>
      </w:r>
      <w:hyperlink r:id="rId18" w:history="1">
        <w:r>
          <w:rPr>
            <w:rStyle w:val="a3"/>
          </w:rPr>
          <w:t>абзаце четвертом подпункта «б</w:t>
        </w:r>
      </w:hyperlink>
      <w:r>
        <w:t>» и </w:t>
      </w:r>
      <w:hyperlink r:id="rId19" w:anchor="sub_10165" w:history="1">
        <w:r>
          <w:rPr>
            <w:rStyle w:val="a3"/>
          </w:rPr>
          <w:t>подпункте «</w:t>
        </w:r>
        <w:proofErr w:type="spellStart"/>
        <w:r>
          <w:rPr>
            <w:rStyle w:val="a3"/>
          </w:rPr>
          <w:t>д</w:t>
        </w:r>
        <w:proofErr w:type="spellEnd"/>
        <w:r>
          <w:rPr>
            <w:rStyle w:val="a3"/>
          </w:rPr>
          <w:t>» пункта </w:t>
        </w:r>
      </w:hyperlink>
      <w:r>
        <w:t>3.1. настоящего Положения, специалист по кадровой работе имеет право проводить собеседование с муниципальным служащим, представившим обращение или уведомление, получать от него письменные пояснения, а глава администрации или его заместитель, специально</w:t>
      </w:r>
      <w:proofErr w:type="gramEnd"/>
      <w:r>
        <w:t xml:space="preserve"> на то уполномоченный, может направлять в установленном порядке запросы в государственные органы, органы местного самоуправления и заинтересованные организации.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E1332D" w:rsidRDefault="00E1332D" w:rsidP="00E1332D">
      <w:pPr>
        <w:ind w:firstLine="709"/>
        <w:jc w:val="both"/>
      </w:pPr>
      <w:r>
        <w:t>3.8. Мотивированные заключения, предусмотренные пунктами 3.3, 3.5, 3.6 настоящего Положения, должны содержать:</w:t>
      </w:r>
    </w:p>
    <w:p w:rsidR="00E1332D" w:rsidRDefault="00E1332D" w:rsidP="00E1332D">
      <w:pPr>
        <w:ind w:firstLine="709"/>
        <w:jc w:val="both"/>
      </w:pPr>
      <w:r>
        <w:t>а) информацию, изложенную в обращениях или уведомлениях, указанных в абзацах втором и пятом подпункта «б» и подпункте «</w:t>
      </w:r>
      <w:proofErr w:type="spellStart"/>
      <w:r>
        <w:t>д</w:t>
      </w:r>
      <w:proofErr w:type="spellEnd"/>
      <w:r>
        <w:t>» пункта 3.1 настоящего Положения;</w:t>
      </w:r>
    </w:p>
    <w:p w:rsidR="00E1332D" w:rsidRDefault="00E1332D" w:rsidP="00E1332D">
      <w:pPr>
        <w:ind w:firstLine="709"/>
        <w:jc w:val="both"/>
      </w:pPr>
      <w:r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E1332D" w:rsidRDefault="00E1332D" w:rsidP="00E1332D">
      <w:pPr>
        <w:ind w:firstLine="709"/>
        <w:jc w:val="both"/>
      </w:pPr>
      <w:r>
        <w:t>в) мотивированный вывод по результатам предварительного рассмотрения обращений и уведомлений, указанных в абзацах втором и пятом подпункта «б» и подпункте «</w:t>
      </w:r>
      <w:proofErr w:type="spellStart"/>
      <w:r>
        <w:t>д</w:t>
      </w:r>
      <w:proofErr w:type="spellEnd"/>
      <w:r>
        <w:t>» пункта 3.1 настоящего Положения, а также рекомендации для принятия одного из решений в соответствии с пунктами 3.18, 3.19.1, 3.20.1 настоящего Положения или иного решения.</w:t>
      </w:r>
    </w:p>
    <w:p w:rsidR="00E1332D" w:rsidRDefault="00E1332D" w:rsidP="00E1332D">
      <w:pPr>
        <w:ind w:firstLine="709"/>
        <w:jc w:val="both"/>
      </w:pPr>
      <w:r>
        <w:lastRenderedPageBreak/>
        <w:t>3.9. Председатель комиссии при поступлении к нему в порядке, предусмотренном нормативным правовым актом администрации, информации, содержащей основания для проведения заседания комиссии:</w:t>
      </w:r>
    </w:p>
    <w:p w:rsidR="00E1332D" w:rsidRDefault="00E1332D" w:rsidP="00E1332D">
      <w:pPr>
        <w:ind w:firstLine="709"/>
        <w:jc w:val="both"/>
      </w:pPr>
      <w:r>
        <w:t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 </w:t>
      </w:r>
      <w:hyperlink r:id="rId20" w:anchor="sub_181" w:history="1">
        <w:r>
          <w:rPr>
            <w:rStyle w:val="a3"/>
          </w:rPr>
          <w:t>пунктами </w:t>
        </w:r>
      </w:hyperlink>
      <w:r>
        <w:t>3.10 и 3.11 настоящего Положения;</w:t>
      </w:r>
    </w:p>
    <w:p w:rsidR="00E1332D" w:rsidRDefault="00E1332D" w:rsidP="00E1332D">
      <w:pPr>
        <w:ind w:firstLine="709"/>
        <w:jc w:val="both"/>
      </w:pPr>
      <w:proofErr w:type="gramStart"/>
      <w:r>
        <w:t>б)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должностному лицу сектора муниципальной службы и кадровой работы, и с результатами ее проверки;</w:t>
      </w:r>
      <w:proofErr w:type="gramEnd"/>
    </w:p>
    <w:p w:rsidR="00E1332D" w:rsidRDefault="00E1332D" w:rsidP="00E1332D">
      <w:pPr>
        <w:ind w:firstLine="709"/>
        <w:jc w:val="both"/>
      </w:pPr>
      <w:r>
        <w:t>в) рассматривает ходатайства о приглашении на заседание комиссии лиц, указанных в подпункте «б» пункта 2.7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E1332D" w:rsidRDefault="00E1332D" w:rsidP="00E1332D">
      <w:pPr>
        <w:ind w:firstLine="709"/>
        <w:jc w:val="both"/>
      </w:pPr>
      <w:r>
        <w:t>3.10. Заседание комиссии по рассмотрению заявления, указанного в </w:t>
      </w:r>
      <w:hyperlink r:id="rId21" w:anchor="sub_101623" w:history="1">
        <w:r>
          <w:rPr>
            <w:rStyle w:val="a3"/>
          </w:rPr>
          <w:t>абзаце третьем подпункта «б» пункта </w:t>
        </w:r>
      </w:hyperlink>
      <w:r>
        <w:t>3.1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E1332D" w:rsidRDefault="00E1332D" w:rsidP="00E1332D">
      <w:pPr>
        <w:ind w:firstLine="709"/>
        <w:jc w:val="both"/>
      </w:pPr>
      <w:r>
        <w:t>3.11. Уведомление, указанное в </w:t>
      </w:r>
      <w:hyperlink r:id="rId22" w:anchor="sub_10165" w:history="1">
        <w:r>
          <w:rPr>
            <w:rStyle w:val="a3"/>
          </w:rPr>
          <w:t>подпункте «</w:t>
        </w:r>
        <w:proofErr w:type="spellStart"/>
        <w:r>
          <w:rPr>
            <w:rStyle w:val="a3"/>
          </w:rPr>
          <w:t>д</w:t>
        </w:r>
        <w:proofErr w:type="spellEnd"/>
        <w:r>
          <w:rPr>
            <w:rStyle w:val="a3"/>
          </w:rPr>
          <w:t>» пункта </w:t>
        </w:r>
      </w:hyperlink>
      <w:r>
        <w:t>3.1 настоящего Положения, как правило, рассматривается на очередном (плановом) заседании комиссии.</w:t>
      </w:r>
    </w:p>
    <w:p w:rsidR="00E1332D" w:rsidRDefault="00E1332D" w:rsidP="00E1332D">
      <w:pPr>
        <w:ind w:firstLine="709"/>
        <w:jc w:val="both"/>
      </w:pPr>
      <w:r>
        <w:t>3.12. Заседание комиссии проводится, как правило,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муниципальной службы в администрации. О намерении лично присутствовать на заседании комиссии муниципальный служащий или гражданин указывает в обращении, заявлении или уведомлении, представляемых в соответствии с </w:t>
      </w:r>
      <w:hyperlink r:id="rId23" w:anchor="sub_10162" w:history="1">
        <w:r>
          <w:rPr>
            <w:rStyle w:val="a3"/>
          </w:rPr>
          <w:t>подпунктом «б» пункта </w:t>
        </w:r>
      </w:hyperlink>
      <w:r>
        <w:t>3.1 настоящего Положения.</w:t>
      </w:r>
    </w:p>
    <w:p w:rsidR="00E1332D" w:rsidRDefault="00E1332D" w:rsidP="00E1332D">
      <w:pPr>
        <w:ind w:firstLine="709"/>
        <w:jc w:val="both"/>
      </w:pPr>
      <w:r>
        <w:t>3.13. Заседания комиссии могут проводиться в отсутствие муниципального служащего или гражданина в случае:</w:t>
      </w:r>
    </w:p>
    <w:p w:rsidR="00E1332D" w:rsidRDefault="00E1332D" w:rsidP="00E1332D">
      <w:pPr>
        <w:ind w:firstLine="709"/>
        <w:jc w:val="both"/>
      </w:pPr>
      <w:bookmarkStart w:id="4" w:name="sub_101911"/>
      <w:bookmarkEnd w:id="4"/>
      <w:r>
        <w:t>а) если в обращении, заявлении или уведомлении, предусмотренных </w:t>
      </w:r>
      <w:hyperlink r:id="rId24" w:anchor="sub_10162" w:history="1">
        <w:r>
          <w:rPr>
            <w:rStyle w:val="a3"/>
          </w:rPr>
          <w:t>подпунктом «б» пункта </w:t>
        </w:r>
      </w:hyperlink>
      <w:r>
        <w:t>3.1 настоящего Положения, не содержится указания о намерении муниципального служащего или гражданина лично присутствовать на заседании комиссии;</w:t>
      </w:r>
    </w:p>
    <w:p w:rsidR="00E1332D" w:rsidRDefault="00E1332D" w:rsidP="00E1332D">
      <w:pPr>
        <w:ind w:firstLine="709"/>
        <w:jc w:val="both"/>
      </w:pPr>
      <w:bookmarkStart w:id="5" w:name="sub_101912"/>
      <w:bookmarkEnd w:id="5"/>
      <w:r>
        <w:t>б) если муниципальный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E1332D" w:rsidRDefault="00E1332D" w:rsidP="00E1332D">
      <w:pPr>
        <w:ind w:firstLine="709"/>
        <w:jc w:val="both"/>
      </w:pPr>
      <w:r>
        <w:t>3.14. На заседании комиссии заслушиваются пояснения муниципального служащего или гражданина, замещавшего должность муниципальной службы в администрации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E1332D" w:rsidRDefault="00E1332D" w:rsidP="00E1332D">
      <w:pPr>
        <w:ind w:firstLine="709"/>
        <w:jc w:val="both"/>
      </w:pPr>
      <w:r>
        <w:t>3.15.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E1332D" w:rsidRDefault="00E1332D" w:rsidP="00E1332D">
      <w:pPr>
        <w:ind w:firstLine="709"/>
        <w:jc w:val="both"/>
      </w:pPr>
      <w:r>
        <w:t>3.16. По итогам рассмотрения вопроса, указанного в абзаце втором подпункта «а» пункта 3.1 настоящего Положения, комиссия принимает одно из следующих решений:</w:t>
      </w:r>
    </w:p>
    <w:p w:rsidR="00E1332D" w:rsidRDefault="00E1332D" w:rsidP="00E1332D">
      <w:pPr>
        <w:ind w:firstLine="709"/>
        <w:jc w:val="both"/>
      </w:pPr>
      <w:r>
        <w:t>а) установить, что сведения, представленные муниципальным служащим о доходах, расходах, об имуществе и обязательствах имущественного характера являются достоверными и полными;</w:t>
      </w:r>
    </w:p>
    <w:p w:rsidR="00E1332D" w:rsidRDefault="00E1332D" w:rsidP="00E1332D">
      <w:pPr>
        <w:ind w:firstLine="709"/>
        <w:jc w:val="both"/>
      </w:pPr>
      <w:r>
        <w:t xml:space="preserve">б) установить, что сведения, представленные муниципальным служащим о доходах, расходах, об имуществе и обязательствах имущественного характера являются </w:t>
      </w:r>
      <w:r>
        <w:lastRenderedPageBreak/>
        <w:t>недостоверными и (или) неполными. В этом случае комиссия рекомендует главе администрации применить к муниципальному служащему конкретную меру ответственности.</w:t>
      </w:r>
    </w:p>
    <w:p w:rsidR="00E1332D" w:rsidRDefault="00E1332D" w:rsidP="00E1332D">
      <w:pPr>
        <w:ind w:firstLine="709"/>
        <w:jc w:val="both"/>
      </w:pPr>
      <w:r>
        <w:t>3.17. По итогам рассмотрения вопроса, указанного в абзаце третьем подпункта «а» пункта 3.1 настоящего Положения, комиссия принимает одно из следующих решений:</w:t>
      </w:r>
    </w:p>
    <w:p w:rsidR="00E1332D" w:rsidRDefault="00E1332D" w:rsidP="00E1332D">
      <w:pPr>
        <w:ind w:firstLine="709"/>
        <w:jc w:val="both"/>
      </w:pPr>
      <w:r>
        <w:t>а)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:rsidR="00E1332D" w:rsidRDefault="00E1332D" w:rsidP="00E1332D">
      <w:pPr>
        <w:ind w:firstLine="709"/>
        <w:jc w:val="both"/>
      </w:pPr>
      <w:r>
        <w:t>б) установить, что муниципальный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главе администрации указать муниципальному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муниципальному служащему конкретную меру ответственности.</w:t>
      </w:r>
    </w:p>
    <w:p w:rsidR="00E1332D" w:rsidRDefault="00E1332D" w:rsidP="00E1332D">
      <w:pPr>
        <w:ind w:firstLine="709"/>
        <w:jc w:val="both"/>
      </w:pPr>
      <w:r>
        <w:t>3.18. По итогам рассмотрения вопроса, указанного в абзаце втором подпункта «б» пункта 3.1 настоящего Положения, комиссия принимает одно из следующих решений:</w:t>
      </w:r>
    </w:p>
    <w:p w:rsidR="00E1332D" w:rsidRDefault="00E1332D" w:rsidP="00E1332D">
      <w:pPr>
        <w:ind w:firstLine="709"/>
        <w:jc w:val="both"/>
      </w:pPr>
      <w: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управлению этой организацией входили в его должностные (служебные) обязанности;</w:t>
      </w:r>
    </w:p>
    <w:p w:rsidR="00E1332D" w:rsidRDefault="00E1332D" w:rsidP="00E1332D">
      <w:pPr>
        <w:ind w:firstLine="709"/>
        <w:jc w:val="both"/>
      </w:pPr>
      <w:r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управлению этой организацией входили в его должностные (служебные) обязанности, и мотивировать свой отказ.</w:t>
      </w:r>
    </w:p>
    <w:p w:rsidR="00E1332D" w:rsidRDefault="00E1332D" w:rsidP="00E1332D">
      <w:pPr>
        <w:ind w:firstLine="709"/>
        <w:jc w:val="both"/>
      </w:pPr>
      <w:r>
        <w:t>3.19. По итогам рассмотрения вопроса, указанного в абзаце третьем подпункта «б» пункта 3.1 настоящего Положения, комиссия принимает одно из следующих решений:</w:t>
      </w:r>
    </w:p>
    <w:p w:rsidR="00E1332D" w:rsidRDefault="00E1332D" w:rsidP="00E1332D">
      <w:pPr>
        <w:ind w:firstLine="709"/>
        <w:jc w:val="both"/>
      </w:pPr>
      <w:r>
        <w:t>а)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E1332D" w:rsidRDefault="00E1332D" w:rsidP="00E1332D">
      <w:pPr>
        <w:ind w:firstLine="709"/>
        <w:jc w:val="both"/>
      </w:pPr>
      <w:r>
        <w:t>б)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E1332D" w:rsidRDefault="00E1332D" w:rsidP="00E1332D">
      <w:pPr>
        <w:ind w:firstLine="709"/>
        <w:jc w:val="both"/>
      </w:pPr>
      <w:r>
        <w:t>в)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главе администрации применить к муниципальному служащему конкретную меру ответственности.</w:t>
      </w:r>
    </w:p>
    <w:p w:rsidR="00E1332D" w:rsidRDefault="00E1332D" w:rsidP="00E1332D">
      <w:pPr>
        <w:ind w:firstLine="709"/>
        <w:jc w:val="both"/>
      </w:pPr>
      <w:r>
        <w:t>3.19.1. По итогам рассмотрения вопроса, указанного в </w:t>
      </w:r>
      <w:hyperlink r:id="rId25" w:anchor="sub_10164" w:history="1">
        <w:r>
          <w:rPr>
            <w:rStyle w:val="a3"/>
          </w:rPr>
          <w:t>подпункте «г» пункта </w:t>
        </w:r>
      </w:hyperlink>
      <w:r>
        <w:t> 3.1. настоящего Положения, комиссия принимает одно из следующих решений:</w:t>
      </w:r>
    </w:p>
    <w:p w:rsidR="00E1332D" w:rsidRDefault="00E1332D" w:rsidP="00E1332D">
      <w:pPr>
        <w:ind w:firstLine="709"/>
        <w:jc w:val="both"/>
      </w:pPr>
      <w:bookmarkStart w:id="6" w:name="sub_12511"/>
      <w:bookmarkEnd w:id="6"/>
      <w:r>
        <w:t>а) признать, что сведения, представленные муниципальным служащим в соответствии с </w:t>
      </w:r>
      <w:hyperlink r:id="rId26" w:history="1">
        <w:r>
          <w:rPr>
            <w:rStyle w:val="a3"/>
          </w:rPr>
          <w:t>частью 1 статьи 3</w:t>
        </w:r>
      </w:hyperlink>
      <w:r>
        <w:t xml:space="preserve"> Федерального закона от 03.12.2012 № 230-ФЗ «О </w:t>
      </w:r>
      <w:proofErr w:type="gramStart"/>
      <w:r>
        <w:t>контроле за</w:t>
      </w:r>
      <w:proofErr w:type="gramEnd"/>
      <w:r>
        <w:t xml:space="preserve"> соответствием расходов лиц, замещающих государственные должности, и иных лиц их доходам», являются достоверными и полными;</w:t>
      </w:r>
    </w:p>
    <w:p w:rsidR="00E1332D" w:rsidRDefault="00E1332D" w:rsidP="00E1332D">
      <w:pPr>
        <w:ind w:firstLine="709"/>
        <w:jc w:val="both"/>
      </w:pPr>
      <w:bookmarkStart w:id="7" w:name="sub_12512"/>
      <w:bookmarkEnd w:id="7"/>
      <w:r>
        <w:t>б) признать, что сведения, представленные муниципальным служащим в соответствии с </w:t>
      </w:r>
      <w:hyperlink r:id="rId27" w:history="1">
        <w:r>
          <w:rPr>
            <w:rStyle w:val="a3"/>
          </w:rPr>
          <w:t>частью 1 статьи 3</w:t>
        </w:r>
      </w:hyperlink>
      <w:r>
        <w:t xml:space="preserve"> Федерального закона от 03.12.2012 № 230-ФЗ «О </w:t>
      </w:r>
      <w:proofErr w:type="gramStart"/>
      <w:r>
        <w:t>контроле за</w:t>
      </w:r>
      <w:proofErr w:type="gramEnd"/>
      <w:r>
        <w:t xml:space="preserve"> соответствием расходов лиц, замещающих государственные должности, и иных лиц их доходам», являются недостоверными и (или) неполными. В этом случае комиссия рекомендует главе администрации применить к муниципальному служащему </w:t>
      </w:r>
      <w:r>
        <w:lastRenderedPageBreak/>
        <w:t xml:space="preserve">конкретную меру ответственности и (или) направить материалы, полученные в результате осуществления </w:t>
      </w:r>
      <w:proofErr w:type="gramStart"/>
      <w:r>
        <w:t>контроля за</w:t>
      </w:r>
      <w:proofErr w:type="gramEnd"/>
      <w:r>
        <w:t xml:space="preserve"> расходами, в органы прокуратуры и (или) иные государственные органы в соответствии с их компетенцией.</w:t>
      </w:r>
    </w:p>
    <w:p w:rsidR="00E1332D" w:rsidRDefault="00E1332D" w:rsidP="00E1332D">
      <w:pPr>
        <w:ind w:firstLine="709"/>
        <w:jc w:val="both"/>
      </w:pPr>
      <w:bookmarkStart w:id="8" w:name="sub_12533"/>
      <w:bookmarkEnd w:id="8"/>
      <w:r>
        <w:t>3.19.2. По итогам рассмотрения вопроса, указанного в </w:t>
      </w:r>
      <w:hyperlink r:id="rId28" w:anchor="sub_101624" w:history="1">
        <w:r>
          <w:rPr>
            <w:rStyle w:val="a3"/>
          </w:rPr>
          <w:t>абзаце четвертом подпункта «б» пункта </w:t>
        </w:r>
      </w:hyperlink>
      <w:r>
        <w:t>3.1. настоящего Положения, комиссия принимает одно из следующих решений:</w:t>
      </w:r>
    </w:p>
    <w:p w:rsidR="00E1332D" w:rsidRDefault="00E1332D" w:rsidP="00E1332D">
      <w:pPr>
        <w:ind w:firstLine="709"/>
        <w:jc w:val="both"/>
      </w:pPr>
      <w:bookmarkStart w:id="9" w:name="sub_12521"/>
      <w:bookmarkEnd w:id="9"/>
      <w:r>
        <w:t>а) признать, что обстоятельства, препятствующие выполнению требований </w:t>
      </w:r>
      <w:hyperlink r:id="rId29" w:history="1">
        <w:r>
          <w:rPr>
            <w:rStyle w:val="a3"/>
          </w:rPr>
          <w:t>Федерального закона</w:t>
        </w:r>
      </w:hyperlink>
      <w:r>
        <w:t> 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являются объективными и уважительными;</w:t>
      </w:r>
    </w:p>
    <w:p w:rsidR="00E1332D" w:rsidRDefault="00E1332D" w:rsidP="00E1332D">
      <w:pPr>
        <w:ind w:firstLine="709"/>
        <w:jc w:val="both"/>
      </w:pPr>
      <w:r>
        <w:t>б) признать, что обстоятельства, препятствующие выполнению требований </w:t>
      </w:r>
      <w:hyperlink r:id="rId30" w:history="1">
        <w:r>
          <w:rPr>
            <w:rStyle w:val="a3"/>
          </w:rPr>
          <w:t>Федерального закона</w:t>
        </w:r>
      </w:hyperlink>
      <w:r>
        <w:t> 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не являются объективными и уважительными. В этом случае комиссия рекомендует главе администрации применить к муниципальному служащему конкретную меру ответственности.</w:t>
      </w:r>
    </w:p>
    <w:p w:rsidR="00E1332D" w:rsidRDefault="00E1332D" w:rsidP="00E1332D">
      <w:pPr>
        <w:ind w:firstLine="709"/>
        <w:jc w:val="both"/>
      </w:pPr>
      <w:r>
        <w:t>3.19.3. По итогам рассмотрения вопроса, указанного в </w:t>
      </w:r>
      <w:hyperlink r:id="rId31" w:history="1">
        <w:r>
          <w:rPr>
            <w:rStyle w:val="a3"/>
          </w:rPr>
          <w:t>абзаце пятом подпункта «б» пункта </w:t>
        </w:r>
      </w:hyperlink>
      <w:r>
        <w:t>3.1. настоящего Положения, комиссия принимает одно из следующих решений:</w:t>
      </w:r>
    </w:p>
    <w:p w:rsidR="00E1332D" w:rsidRDefault="00E1332D" w:rsidP="00E1332D">
      <w:pPr>
        <w:ind w:firstLine="709"/>
        <w:jc w:val="both"/>
      </w:pPr>
      <w:r>
        <w:t>а) признать, что при исполнении муниципальным служащим должностных обязанностей конфликт интересов отсутствует;</w:t>
      </w:r>
    </w:p>
    <w:p w:rsidR="00E1332D" w:rsidRDefault="00E1332D" w:rsidP="00E1332D">
      <w:pPr>
        <w:ind w:firstLine="709"/>
        <w:jc w:val="both"/>
      </w:pPr>
      <w:r>
        <w:t>б) признать, что при исполнении муниципальным служащим должностных обязанностей личная заинтересованность приводит или может привести к конфликту интересов. В этом случае комиссия рекомендует муниципальному служащему и (или) главе администрации принять меры по урегулированию конфликта интересов или по недопущению его возникновения;</w:t>
      </w:r>
    </w:p>
    <w:p w:rsidR="00E1332D" w:rsidRDefault="00E1332D" w:rsidP="00E1332D">
      <w:pPr>
        <w:ind w:firstLine="709"/>
        <w:jc w:val="both"/>
      </w:pPr>
      <w:r>
        <w:t>в) признать, что муниципальный служащий не соблюдал требования об урегулировании конфликта интересов. В этом случае комиссия рекомендует главе администрации применить к муниципальному служащему конкретную меру ответственности.</w:t>
      </w:r>
    </w:p>
    <w:p w:rsidR="00E1332D" w:rsidRDefault="00E1332D" w:rsidP="00E1332D">
      <w:pPr>
        <w:ind w:firstLine="709"/>
        <w:jc w:val="both"/>
      </w:pPr>
      <w:r>
        <w:t>3.20. По итогам рассмотрения вопросов, указанных в </w:t>
      </w:r>
      <w:hyperlink r:id="rId32" w:anchor="sub_10161" w:history="1">
        <w:r>
          <w:rPr>
            <w:rStyle w:val="a3"/>
          </w:rPr>
          <w:t>подпунктах «а</w:t>
        </w:r>
      </w:hyperlink>
      <w:r>
        <w:t>», </w:t>
      </w:r>
      <w:hyperlink r:id="rId33" w:anchor="sub_10162" w:history="1">
        <w:r>
          <w:rPr>
            <w:rStyle w:val="a3"/>
          </w:rPr>
          <w:t>«</w:t>
        </w:r>
        <w:proofErr w:type="gramStart"/>
        <w:r>
          <w:rPr>
            <w:rStyle w:val="a3"/>
          </w:rPr>
          <w:t>б</w:t>
        </w:r>
        <w:proofErr w:type="gramEnd"/>
      </w:hyperlink>
      <w:r>
        <w:t>», </w:t>
      </w:r>
      <w:hyperlink r:id="rId34" w:anchor="sub_10164" w:history="1">
        <w:r>
          <w:rPr>
            <w:rStyle w:val="a3"/>
          </w:rPr>
          <w:t>«г»</w:t>
        </w:r>
      </w:hyperlink>
      <w:r>
        <w:t> и «</w:t>
      </w:r>
      <w:proofErr w:type="spellStart"/>
      <w:r>
        <w:t>д</w:t>
      </w:r>
      <w:proofErr w:type="spellEnd"/>
      <w:r>
        <w:t>» пункта 3.1. настоящего Положения, и при наличии к тому оснований комиссия может принять иное решение, чем это предусмотрено </w:t>
      </w:r>
      <w:hyperlink r:id="rId35" w:anchor="sub_1022" w:history="1">
        <w:r>
          <w:rPr>
            <w:rStyle w:val="a3"/>
          </w:rPr>
          <w:t>пунктами 3.15 – </w:t>
        </w:r>
      </w:hyperlink>
      <w:r>
        <w:t>3.21 и 3.23 настоящего Положения. Основания и мотивы принятия такого решения должны быть отражены в протоколе заседания комиссии.</w:t>
      </w:r>
    </w:p>
    <w:p w:rsidR="00E1332D" w:rsidRDefault="00E1332D" w:rsidP="00E1332D">
      <w:pPr>
        <w:ind w:firstLine="709"/>
        <w:jc w:val="both"/>
      </w:pPr>
      <w:r>
        <w:t>3.20.1. По итогам рассмотрения вопроса, указанного в </w:t>
      </w:r>
      <w:hyperlink r:id="rId36" w:anchor="sub_10165" w:history="1">
        <w:r>
          <w:rPr>
            <w:rStyle w:val="a3"/>
          </w:rPr>
          <w:t>подпункте «</w:t>
        </w:r>
        <w:proofErr w:type="spellStart"/>
        <w:r>
          <w:rPr>
            <w:rStyle w:val="a3"/>
          </w:rPr>
          <w:t>д</w:t>
        </w:r>
        <w:proofErr w:type="spellEnd"/>
        <w:r>
          <w:rPr>
            <w:rStyle w:val="a3"/>
          </w:rPr>
          <w:t>» пункта </w:t>
        </w:r>
      </w:hyperlink>
      <w:r>
        <w:t>3.1 настоящего Положения, комиссия принимает в отношении гражданина, замещавшего должность муниципальной службы в администрации, одно из следующих решений:</w:t>
      </w:r>
    </w:p>
    <w:p w:rsidR="00E1332D" w:rsidRDefault="00E1332D" w:rsidP="00E1332D">
      <w:pPr>
        <w:ind w:firstLine="709"/>
        <w:jc w:val="both"/>
      </w:pPr>
      <w:bookmarkStart w:id="10" w:name="sub_2611"/>
      <w:bookmarkEnd w:id="10"/>
      <w: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управлению этой организацией входили в его должностные (служебные) обязанности;</w:t>
      </w:r>
    </w:p>
    <w:p w:rsidR="00E1332D" w:rsidRDefault="00E1332D" w:rsidP="00E1332D">
      <w:pPr>
        <w:ind w:firstLine="709"/>
        <w:jc w:val="both"/>
      </w:pPr>
      <w:bookmarkStart w:id="11" w:name="sub_2612"/>
      <w:bookmarkEnd w:id="11"/>
      <w:r>
        <w:t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 </w:t>
      </w:r>
      <w:hyperlink r:id="rId37" w:history="1">
        <w:r>
          <w:rPr>
            <w:rStyle w:val="a3"/>
          </w:rPr>
          <w:t>статьи 12</w:t>
        </w:r>
      </w:hyperlink>
      <w:r>
        <w:t> Федерального закона от 25.12.2008 № 273-ФЗ «О противодействии коррупции». В этом случае комиссия рекомендует главе администрации проинформировать об указанных обстоятельствах органы прокуратуры и уведомившую организацию.</w:t>
      </w:r>
    </w:p>
    <w:p w:rsidR="00E1332D" w:rsidRDefault="00E1332D" w:rsidP="00E1332D">
      <w:pPr>
        <w:ind w:firstLine="709"/>
        <w:jc w:val="both"/>
      </w:pPr>
      <w:r>
        <w:t>3.21. По итогам рассмотрения вопроса, предусмотренного подпунктом «в» пункта 3.1 настоящего Положения, комиссия принимает соответствующее решение.</w:t>
      </w:r>
    </w:p>
    <w:p w:rsidR="00E1332D" w:rsidRDefault="00E1332D" w:rsidP="00E1332D">
      <w:pPr>
        <w:ind w:firstLine="709"/>
        <w:jc w:val="both"/>
      </w:pPr>
      <w:r>
        <w:lastRenderedPageBreak/>
        <w:t>3.22. Для исполнения решений комиссии могут быть подготовлены проекты нормативных правовых актов администрации, решений или поручений главы администрации, которые в установленном порядке представляются на рассмотрение главы администрации.</w:t>
      </w:r>
    </w:p>
    <w:p w:rsidR="00E1332D" w:rsidRDefault="00E1332D" w:rsidP="00E1332D">
      <w:pPr>
        <w:ind w:firstLine="709"/>
        <w:jc w:val="both"/>
      </w:pPr>
      <w:r>
        <w:t>3.23. Решения комиссии по вопросам, указанным в пункте 3.1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E1332D" w:rsidRDefault="00E1332D" w:rsidP="00E1332D">
      <w:pPr>
        <w:ind w:firstLine="709"/>
        <w:jc w:val="both"/>
      </w:pPr>
      <w:r>
        <w:t>3.24.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абзаце втором подпункта «б» пункта 3.1 настоящего Положения, для главы администрации носят рекомендательный характер. Решение, принимаемое по итогам рассмотрения вопроса, указанного в абзаце втором подпункта «б» пункта 3.1 настоящего Положения, носит обязательный характер.</w:t>
      </w:r>
    </w:p>
    <w:p w:rsidR="00E1332D" w:rsidRDefault="00E1332D" w:rsidP="00E1332D">
      <w:pPr>
        <w:ind w:firstLine="709"/>
        <w:jc w:val="both"/>
      </w:pPr>
      <w:r>
        <w:t>3.25. В протоколе заседания комиссии указываются:</w:t>
      </w:r>
    </w:p>
    <w:p w:rsidR="00E1332D" w:rsidRDefault="00E1332D" w:rsidP="00E1332D">
      <w:pPr>
        <w:ind w:firstLine="709"/>
        <w:jc w:val="both"/>
      </w:pPr>
      <w:r>
        <w:t>а) дата заседания комиссии, фамилии, имена, отчества членов комиссии и других лиц, присутствующих на заседании;</w:t>
      </w:r>
    </w:p>
    <w:p w:rsidR="00E1332D" w:rsidRDefault="00E1332D" w:rsidP="00E1332D">
      <w:pPr>
        <w:ind w:firstLine="709"/>
        <w:jc w:val="both"/>
      </w:pPr>
      <w:r>
        <w:t>б)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E1332D" w:rsidRDefault="00E1332D" w:rsidP="00E1332D">
      <w:pPr>
        <w:ind w:firstLine="709"/>
        <w:jc w:val="both"/>
      </w:pPr>
      <w:r>
        <w:t>в) предъявляемые к муниципальному служащему претензии, материалы, на которых они основываются;</w:t>
      </w:r>
    </w:p>
    <w:p w:rsidR="00E1332D" w:rsidRDefault="00E1332D" w:rsidP="00E1332D">
      <w:pPr>
        <w:ind w:firstLine="709"/>
        <w:jc w:val="both"/>
      </w:pPr>
      <w:r>
        <w:t>г) содержание пояснений муниципального служащего и других лиц по существу предъявляемых претензий;</w:t>
      </w:r>
    </w:p>
    <w:p w:rsidR="00E1332D" w:rsidRDefault="00E1332D" w:rsidP="00E1332D">
      <w:pPr>
        <w:ind w:firstLine="709"/>
        <w:jc w:val="both"/>
      </w:pPr>
      <w:proofErr w:type="spellStart"/>
      <w:r>
        <w:t>д</w:t>
      </w:r>
      <w:proofErr w:type="spellEnd"/>
      <w:r>
        <w:t>) фамилии, имена, отчества выступивших на заседании лиц и краткое изложение их выступлений;</w:t>
      </w:r>
    </w:p>
    <w:p w:rsidR="00E1332D" w:rsidRDefault="00E1332D" w:rsidP="00E1332D">
      <w:pPr>
        <w:ind w:firstLine="709"/>
        <w:jc w:val="both"/>
      </w:pPr>
      <w:r>
        <w:t>е) источник информации, содержащей основания для проведения заседания комиссии, дата поступления информации в администрацию;</w:t>
      </w:r>
    </w:p>
    <w:p w:rsidR="00E1332D" w:rsidRDefault="00E1332D" w:rsidP="00E1332D">
      <w:pPr>
        <w:ind w:firstLine="709"/>
        <w:jc w:val="both"/>
      </w:pPr>
      <w:r>
        <w:t>ж) другие сведения;</w:t>
      </w:r>
    </w:p>
    <w:p w:rsidR="00E1332D" w:rsidRDefault="00E1332D" w:rsidP="00E1332D">
      <w:pPr>
        <w:ind w:firstLine="709"/>
        <w:jc w:val="both"/>
      </w:pPr>
      <w:proofErr w:type="spellStart"/>
      <w:r>
        <w:t>з</w:t>
      </w:r>
      <w:proofErr w:type="spellEnd"/>
      <w:r>
        <w:t>) результаты голосования;</w:t>
      </w:r>
    </w:p>
    <w:p w:rsidR="00E1332D" w:rsidRDefault="00E1332D" w:rsidP="00E1332D">
      <w:pPr>
        <w:ind w:firstLine="709"/>
        <w:jc w:val="both"/>
      </w:pPr>
      <w:r>
        <w:t>и) решение и обоснование его принятия.</w:t>
      </w:r>
    </w:p>
    <w:p w:rsidR="00E1332D" w:rsidRDefault="00E1332D" w:rsidP="00E1332D">
      <w:pPr>
        <w:ind w:firstLine="709"/>
        <w:jc w:val="both"/>
      </w:pPr>
      <w:r>
        <w:t>3.26.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:rsidR="00E1332D" w:rsidRDefault="00E1332D" w:rsidP="00E1332D">
      <w:pPr>
        <w:ind w:firstLine="709"/>
        <w:jc w:val="both"/>
      </w:pPr>
      <w:r>
        <w:t>3.27. Копии протокола заседания комиссии в 7-дневный срок со дня заседания направляются главе администрации, полностью или в виде выписок из него муниципальному служащему, а также по решению комиссии иным заинтересованным лицам.</w:t>
      </w:r>
    </w:p>
    <w:p w:rsidR="00E1332D" w:rsidRDefault="00E1332D" w:rsidP="00E1332D">
      <w:pPr>
        <w:ind w:firstLine="709"/>
        <w:jc w:val="both"/>
      </w:pPr>
      <w:r>
        <w:t xml:space="preserve">3.28. Глава администрации обязан рассмотреть протокол заседания комиссии и вправе учесть в пределах своей </w:t>
      </w:r>
      <w:proofErr w:type="gramStart"/>
      <w:r>
        <w:t>компетенции</w:t>
      </w:r>
      <w:proofErr w:type="gramEnd"/>
      <w:r>
        <w:t xml:space="preserve"> содержащиеся в нем рекомендации при принятии решения о применении к муниципальному служащему мер ответственности, в установленном законом порядке, а также по иным вопросам организации противодействия коррупции. О рассмотрении рекомендаций комиссии и принятом решении глава администрации в письменной форме уведомляет комиссию в месячный срок со дня поступления к нему протокола заседания комиссии. Решение главы администрации оглашается на ближайшем заседании комиссии и принимается к сведению без обсуждения.</w:t>
      </w:r>
    </w:p>
    <w:p w:rsidR="00E1332D" w:rsidRDefault="00E1332D" w:rsidP="00E1332D">
      <w:pPr>
        <w:ind w:firstLine="709"/>
        <w:jc w:val="both"/>
      </w:pPr>
      <w:r>
        <w:t xml:space="preserve">3.29. В случае установления комиссией признаков дисциплинарного проступка в действиях (бездействии) муниципального служащего, информация об этом представляется главе администрации для решения вопроса о применении к муниципальному служащему </w:t>
      </w:r>
      <w:r>
        <w:lastRenderedPageBreak/>
        <w:t>мер ответственности, предусмотренных нормативными правовыми актами Российской Федерации.</w:t>
      </w:r>
    </w:p>
    <w:p w:rsidR="00E1332D" w:rsidRDefault="00E1332D" w:rsidP="00E1332D">
      <w:pPr>
        <w:ind w:firstLine="709"/>
        <w:jc w:val="both"/>
      </w:pPr>
      <w:r>
        <w:t xml:space="preserve">3.30. </w:t>
      </w:r>
      <w:proofErr w:type="gramStart"/>
      <w:r>
        <w:t>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 — немедленно.</w:t>
      </w:r>
      <w:proofErr w:type="gramEnd"/>
    </w:p>
    <w:p w:rsidR="00E1332D" w:rsidRDefault="00E1332D" w:rsidP="00E1332D">
      <w:pPr>
        <w:ind w:firstLine="709"/>
        <w:jc w:val="both"/>
      </w:pPr>
      <w:r>
        <w:t>3.31.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E1332D" w:rsidRDefault="00E1332D" w:rsidP="00E1332D">
      <w:pPr>
        <w:ind w:firstLine="709"/>
        <w:jc w:val="both"/>
      </w:pPr>
      <w:r>
        <w:t xml:space="preserve">3.31.1. Выписка из решения комиссии, заверенная подписью секретаря комиссии и печатью администрации, вручается гражданину, замещавшему должность муниципальной службы в администрации, в </w:t>
      </w:r>
      <w:proofErr w:type="gramStart"/>
      <w:r>
        <w:t>отношении</w:t>
      </w:r>
      <w:proofErr w:type="gramEnd"/>
      <w:r>
        <w:t xml:space="preserve"> которого рассматривался вопрос, указанный в </w:t>
      </w:r>
      <w:hyperlink r:id="rId38" w:anchor="sub_101622" w:history="1">
        <w:r>
          <w:rPr>
            <w:rStyle w:val="a3"/>
          </w:rPr>
          <w:t>абзаце втором подпункта «б» пункта </w:t>
        </w:r>
      </w:hyperlink>
      <w:r>
        <w:t>3.1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:rsidR="00E1332D" w:rsidRDefault="00E1332D" w:rsidP="00E1332D">
      <w:pPr>
        <w:ind w:firstLine="709"/>
        <w:jc w:val="both"/>
      </w:pPr>
      <w:r>
        <w:t>3.32.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должностным лицом по кадровой работе ответственного за работу по профилактике коррупционных и иных правонарушений.</w:t>
      </w:r>
    </w:p>
    <w:p w:rsidR="00E1332D" w:rsidRDefault="00E1332D" w:rsidP="00E1332D">
      <w:pPr>
        <w:ind w:firstLine="709"/>
        <w:jc w:val="both"/>
      </w:pPr>
      <w:r>
        <w:t>3.33. В заседаниях аттестационных комиссий при рассмотрении вопросов, указанных в </w:t>
      </w:r>
      <w:hyperlink r:id="rId39" w:anchor="Par110" w:history="1">
        <w:r>
          <w:rPr>
            <w:rStyle w:val="a3"/>
          </w:rPr>
          <w:t>пункте </w:t>
        </w:r>
      </w:hyperlink>
      <w:r>
        <w:t>3.1 настоящего Положения, участвуют лица, указанные в </w:t>
      </w:r>
      <w:hyperlink r:id="rId40" w:anchor="Par105" w:history="1">
        <w:r>
          <w:rPr>
            <w:rStyle w:val="a3"/>
          </w:rPr>
          <w:t>пункте </w:t>
        </w:r>
      </w:hyperlink>
      <w:r>
        <w:t>2.2 настоящего Положения.</w:t>
      </w:r>
    </w:p>
    <w:p w:rsidR="00E1332D" w:rsidRDefault="00E1332D" w:rsidP="00E1332D"/>
    <w:p w:rsidR="00E1332D" w:rsidRDefault="00E1332D" w:rsidP="00E1332D"/>
    <w:p w:rsidR="00E1332D" w:rsidRDefault="00E1332D" w:rsidP="00E1332D"/>
    <w:p w:rsidR="00E1332D" w:rsidRDefault="00E1332D" w:rsidP="00E1332D"/>
    <w:p w:rsidR="00E1332D" w:rsidRDefault="00E1332D" w:rsidP="00E1332D"/>
    <w:p w:rsidR="00E1332D" w:rsidRDefault="00E1332D" w:rsidP="00E1332D"/>
    <w:p w:rsidR="00E1332D" w:rsidRDefault="00E1332D" w:rsidP="00E1332D"/>
    <w:p w:rsidR="00E1332D" w:rsidRDefault="00E1332D" w:rsidP="00E1332D"/>
    <w:p w:rsidR="00E1332D" w:rsidRDefault="00E1332D" w:rsidP="00E1332D"/>
    <w:p w:rsidR="00E1332D" w:rsidRDefault="00E1332D" w:rsidP="00E1332D"/>
    <w:p w:rsidR="00E1332D" w:rsidRDefault="00E1332D" w:rsidP="00E1332D"/>
    <w:p w:rsidR="00E1332D" w:rsidRDefault="00E1332D" w:rsidP="00E1332D"/>
    <w:p w:rsidR="00E1332D" w:rsidRDefault="00E1332D" w:rsidP="00E1332D"/>
    <w:p w:rsidR="00E1332D" w:rsidRDefault="00E1332D" w:rsidP="00E1332D"/>
    <w:p w:rsidR="00E1332D" w:rsidRDefault="00E1332D" w:rsidP="00E1332D"/>
    <w:p w:rsidR="00E1332D" w:rsidRDefault="00E1332D" w:rsidP="00E1332D"/>
    <w:p w:rsidR="00E1332D" w:rsidRDefault="00E1332D" w:rsidP="00E1332D"/>
    <w:p w:rsidR="00407861" w:rsidRDefault="00407861" w:rsidP="00E1332D"/>
    <w:p w:rsidR="00407861" w:rsidRDefault="00407861" w:rsidP="00E1332D"/>
    <w:p w:rsidR="00E1332D" w:rsidRDefault="00E1332D" w:rsidP="00E1332D"/>
    <w:p w:rsidR="00E1332D" w:rsidRDefault="00E1332D" w:rsidP="00E1332D">
      <w:pPr>
        <w:keepNext/>
        <w:ind w:firstLine="720"/>
        <w:jc w:val="right"/>
      </w:pPr>
      <w:r>
        <w:lastRenderedPageBreak/>
        <w:t>Приложение № 2</w:t>
      </w:r>
    </w:p>
    <w:p w:rsidR="00E1332D" w:rsidRDefault="00E1332D" w:rsidP="00E1332D">
      <w:pPr>
        <w:keepNext/>
        <w:ind w:firstLine="720"/>
        <w:jc w:val="right"/>
      </w:pPr>
      <w:r>
        <w:t>УТВЕРЖДЕНО</w:t>
      </w:r>
    </w:p>
    <w:p w:rsidR="00E1332D" w:rsidRDefault="00E1332D" w:rsidP="00E1332D">
      <w:pPr>
        <w:keepNext/>
        <w:ind w:firstLine="720"/>
        <w:jc w:val="right"/>
      </w:pPr>
      <w:r>
        <w:t xml:space="preserve">постановлением администрации </w:t>
      </w:r>
    </w:p>
    <w:p w:rsidR="00E1332D" w:rsidRDefault="00407861" w:rsidP="00E1332D">
      <w:pPr>
        <w:keepNext/>
        <w:ind w:firstLine="720"/>
        <w:jc w:val="right"/>
      </w:pPr>
      <w:proofErr w:type="spellStart"/>
      <w:r>
        <w:t>Саратанского</w:t>
      </w:r>
      <w:proofErr w:type="spellEnd"/>
      <w:r w:rsidR="00E1332D">
        <w:t xml:space="preserve"> сельского поселения</w:t>
      </w:r>
    </w:p>
    <w:p w:rsidR="00E1332D" w:rsidRDefault="00407861" w:rsidP="00E1332D">
      <w:pPr>
        <w:keepNext/>
        <w:ind w:firstLine="720"/>
        <w:jc w:val="right"/>
        <w:rPr>
          <w:sz w:val="28"/>
          <w:szCs w:val="28"/>
        </w:rPr>
      </w:pPr>
      <w:r>
        <w:t>от 18.04.2022. № 23/1</w:t>
      </w:r>
    </w:p>
    <w:p w:rsidR="00E1332D" w:rsidRDefault="00E1332D" w:rsidP="00E1332D"/>
    <w:p w:rsidR="00E1332D" w:rsidRDefault="00E1332D" w:rsidP="00E1332D"/>
    <w:p w:rsidR="00E1332D" w:rsidRDefault="00E1332D" w:rsidP="00E1332D">
      <w:pPr>
        <w:jc w:val="center"/>
      </w:pPr>
      <w:r>
        <w:t>СОСТАВ</w:t>
      </w:r>
    </w:p>
    <w:p w:rsidR="00E1332D" w:rsidRDefault="00E1332D" w:rsidP="00E1332D">
      <w:pPr>
        <w:jc w:val="center"/>
      </w:pPr>
      <w:r>
        <w:t>комиссии по соблюдению требований к служебному поведению муниципальных с</w:t>
      </w:r>
      <w:r w:rsidR="00407861">
        <w:t xml:space="preserve">лужащих администрации  </w:t>
      </w:r>
      <w:proofErr w:type="spellStart"/>
      <w:r w:rsidR="00407861">
        <w:t>Саратанского</w:t>
      </w:r>
      <w:proofErr w:type="spellEnd"/>
      <w:r>
        <w:t xml:space="preserve"> сельского поселения  и урегулированию конфликта интересов</w:t>
      </w:r>
    </w:p>
    <w:p w:rsidR="00E1332D" w:rsidRDefault="00E1332D" w:rsidP="00E1332D">
      <w:pPr>
        <w:jc w:val="center"/>
      </w:pPr>
    </w:p>
    <w:tbl>
      <w:tblPr>
        <w:tblW w:w="9490" w:type="dxa"/>
        <w:shd w:val="clear" w:color="auto" w:fill="F9F9F9"/>
        <w:tblCellMar>
          <w:left w:w="0" w:type="dxa"/>
          <w:right w:w="0" w:type="dxa"/>
        </w:tblCellMar>
        <w:tblLook w:val="04A0"/>
      </w:tblPr>
      <w:tblGrid>
        <w:gridCol w:w="4761"/>
        <w:gridCol w:w="4729"/>
      </w:tblGrid>
      <w:tr w:rsidR="00E1332D" w:rsidTr="00157851">
        <w:trPr>
          <w:trHeight w:val="180"/>
        </w:trPr>
        <w:tc>
          <w:tcPr>
            <w:tcW w:w="4761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 w:themeFill="background1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</w:tcPr>
          <w:p w:rsidR="00E1332D" w:rsidRDefault="00E1332D" w:rsidP="00157851">
            <w:r>
              <w:t>Председатель комиссии:</w:t>
            </w:r>
          </w:p>
        </w:tc>
        <w:tc>
          <w:tcPr>
            <w:tcW w:w="472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 w:themeFill="background1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</w:tcPr>
          <w:p w:rsidR="00E1332D" w:rsidRDefault="00E1332D" w:rsidP="00157851"/>
        </w:tc>
      </w:tr>
      <w:tr w:rsidR="00E1332D" w:rsidTr="00157851">
        <w:tc>
          <w:tcPr>
            <w:tcW w:w="4761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 w:themeFill="background1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</w:tcPr>
          <w:p w:rsidR="00E1332D" w:rsidRDefault="00407861" w:rsidP="00157851">
            <w:proofErr w:type="spellStart"/>
            <w:r>
              <w:t>Акчин</w:t>
            </w:r>
            <w:proofErr w:type="spellEnd"/>
            <w:r>
              <w:t xml:space="preserve">  Айдар  Кириллович</w:t>
            </w:r>
          </w:p>
        </w:tc>
        <w:tc>
          <w:tcPr>
            <w:tcW w:w="472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 w:themeFill="background1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</w:tcPr>
          <w:p w:rsidR="00E1332D" w:rsidRDefault="00E1332D" w:rsidP="00157851">
            <w:r>
              <w:t>—</w:t>
            </w:r>
            <w:r w:rsidR="00407861">
              <w:t xml:space="preserve"> глава администрации   </w:t>
            </w:r>
            <w:proofErr w:type="spellStart"/>
            <w:r w:rsidR="00407861">
              <w:t>Саратанского</w:t>
            </w:r>
            <w:proofErr w:type="spellEnd"/>
            <w:r w:rsidR="00407861">
              <w:t xml:space="preserve"> </w:t>
            </w:r>
            <w:r>
              <w:t>сельского поселения</w:t>
            </w:r>
          </w:p>
        </w:tc>
      </w:tr>
      <w:tr w:rsidR="00E1332D" w:rsidTr="00157851">
        <w:trPr>
          <w:trHeight w:val="180"/>
        </w:trPr>
        <w:tc>
          <w:tcPr>
            <w:tcW w:w="4761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 w:themeFill="background1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</w:tcPr>
          <w:p w:rsidR="00E1332D" w:rsidRDefault="00E1332D" w:rsidP="00157851">
            <w:r>
              <w:t>Секретарь комиссии:</w:t>
            </w:r>
          </w:p>
        </w:tc>
        <w:tc>
          <w:tcPr>
            <w:tcW w:w="472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 w:themeFill="background1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</w:tcPr>
          <w:p w:rsidR="00E1332D" w:rsidRDefault="00E1332D" w:rsidP="00157851"/>
        </w:tc>
      </w:tr>
      <w:tr w:rsidR="00E1332D" w:rsidTr="00157851">
        <w:tc>
          <w:tcPr>
            <w:tcW w:w="4761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 w:themeFill="background1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</w:tcPr>
          <w:p w:rsidR="00E1332D" w:rsidRDefault="00407861" w:rsidP="00157851">
            <w:proofErr w:type="spellStart"/>
            <w:r>
              <w:t>Кеденова</w:t>
            </w:r>
            <w:proofErr w:type="spellEnd"/>
            <w:r>
              <w:t xml:space="preserve">  </w:t>
            </w:r>
            <w:proofErr w:type="spellStart"/>
            <w:r>
              <w:t>МарианнаТрифоновна</w:t>
            </w:r>
            <w:proofErr w:type="spellEnd"/>
          </w:p>
        </w:tc>
        <w:tc>
          <w:tcPr>
            <w:tcW w:w="472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 w:themeFill="background1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</w:tcPr>
          <w:p w:rsidR="00E1332D" w:rsidRDefault="00E1332D" w:rsidP="00157851">
            <w:r>
              <w:t xml:space="preserve">— специалист 2 </w:t>
            </w:r>
            <w:r w:rsidR="00407861">
              <w:t xml:space="preserve">разряда администрации  </w:t>
            </w:r>
            <w:proofErr w:type="spellStart"/>
            <w:r w:rsidR="00407861">
              <w:t>Саратанского</w:t>
            </w:r>
            <w:proofErr w:type="spellEnd"/>
            <w:r>
              <w:t xml:space="preserve"> сельского поселения</w:t>
            </w:r>
          </w:p>
        </w:tc>
      </w:tr>
      <w:tr w:rsidR="00E1332D" w:rsidTr="00157851">
        <w:trPr>
          <w:trHeight w:val="180"/>
        </w:trPr>
        <w:tc>
          <w:tcPr>
            <w:tcW w:w="4761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 w:themeFill="background1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</w:tcPr>
          <w:p w:rsidR="00E1332D" w:rsidRDefault="00E1332D" w:rsidP="00157851">
            <w:r>
              <w:t>Члены комиссии:</w:t>
            </w:r>
          </w:p>
        </w:tc>
        <w:tc>
          <w:tcPr>
            <w:tcW w:w="472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 w:themeFill="background1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</w:tcPr>
          <w:p w:rsidR="00E1332D" w:rsidRDefault="00E1332D" w:rsidP="00157851"/>
        </w:tc>
      </w:tr>
      <w:tr w:rsidR="00E1332D" w:rsidTr="00157851">
        <w:trPr>
          <w:trHeight w:val="180"/>
        </w:trPr>
        <w:tc>
          <w:tcPr>
            <w:tcW w:w="4761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 w:themeFill="background1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</w:tcPr>
          <w:p w:rsidR="00E1332D" w:rsidRDefault="00407861" w:rsidP="00157851">
            <w:proofErr w:type="spellStart"/>
            <w:r>
              <w:t>Бойдоева</w:t>
            </w:r>
            <w:proofErr w:type="spellEnd"/>
            <w:r>
              <w:t xml:space="preserve">  </w:t>
            </w:r>
            <w:proofErr w:type="spellStart"/>
            <w:proofErr w:type="gramStart"/>
            <w:r>
              <w:t>Ай-Сулу</w:t>
            </w:r>
            <w:proofErr w:type="spellEnd"/>
            <w:proofErr w:type="gramEnd"/>
            <w:r>
              <w:t xml:space="preserve">  Даниловна</w:t>
            </w:r>
          </w:p>
        </w:tc>
        <w:tc>
          <w:tcPr>
            <w:tcW w:w="472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 w:themeFill="background1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</w:tcPr>
          <w:p w:rsidR="00E1332D" w:rsidRDefault="00E1332D" w:rsidP="00157851">
            <w:r>
              <w:t>— главный бу</w:t>
            </w:r>
            <w:r w:rsidR="00407861">
              <w:t>хгалтер администрации  Саратанского</w:t>
            </w:r>
            <w:r>
              <w:t xml:space="preserve"> сельского поселения</w:t>
            </w:r>
          </w:p>
        </w:tc>
      </w:tr>
      <w:tr w:rsidR="00E1332D" w:rsidTr="00157851">
        <w:trPr>
          <w:trHeight w:val="180"/>
        </w:trPr>
        <w:tc>
          <w:tcPr>
            <w:tcW w:w="4761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 w:themeFill="background1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</w:tcPr>
          <w:p w:rsidR="00E1332D" w:rsidRDefault="00E1332D" w:rsidP="00157851">
            <w:r>
              <w:t>представители Совета депутатов (по согласованию)</w:t>
            </w:r>
          </w:p>
        </w:tc>
        <w:tc>
          <w:tcPr>
            <w:tcW w:w="472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 w:themeFill="background1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</w:tcPr>
          <w:p w:rsidR="00E1332D" w:rsidRDefault="00E1332D" w:rsidP="00157851"/>
        </w:tc>
      </w:tr>
    </w:tbl>
    <w:p w:rsidR="00E1332D" w:rsidRDefault="00E1332D" w:rsidP="00E1332D"/>
    <w:p w:rsidR="00E1332D" w:rsidRDefault="00E1332D" w:rsidP="00E1332D"/>
    <w:p w:rsidR="00E1332D" w:rsidRDefault="00E1332D" w:rsidP="00E1332D"/>
    <w:p w:rsidR="00E1332D" w:rsidRDefault="00E1332D" w:rsidP="00926E5A">
      <w:pPr>
        <w:spacing w:line="360" w:lineRule="auto"/>
        <w:rPr>
          <w:b/>
          <w:sz w:val="28"/>
          <w:szCs w:val="28"/>
        </w:rPr>
      </w:pPr>
    </w:p>
    <w:p w:rsidR="00E1332D" w:rsidRDefault="00E1332D" w:rsidP="00926E5A">
      <w:pPr>
        <w:spacing w:line="360" w:lineRule="auto"/>
        <w:rPr>
          <w:b/>
          <w:sz w:val="28"/>
          <w:szCs w:val="28"/>
        </w:rPr>
      </w:pPr>
    </w:p>
    <w:p w:rsidR="00E1332D" w:rsidRDefault="00E1332D" w:rsidP="00926E5A">
      <w:pPr>
        <w:spacing w:line="360" w:lineRule="auto"/>
        <w:rPr>
          <w:b/>
          <w:sz w:val="28"/>
          <w:szCs w:val="28"/>
        </w:rPr>
      </w:pPr>
    </w:p>
    <w:p w:rsidR="00E1332D" w:rsidRDefault="00E1332D" w:rsidP="00926E5A">
      <w:pPr>
        <w:spacing w:line="360" w:lineRule="auto"/>
        <w:rPr>
          <w:b/>
          <w:sz w:val="28"/>
          <w:szCs w:val="28"/>
        </w:rPr>
      </w:pPr>
    </w:p>
    <w:p w:rsidR="00E1332D" w:rsidRDefault="00E1332D" w:rsidP="00926E5A">
      <w:pPr>
        <w:spacing w:line="360" w:lineRule="auto"/>
        <w:rPr>
          <w:b/>
          <w:sz w:val="28"/>
          <w:szCs w:val="28"/>
        </w:rPr>
      </w:pPr>
    </w:p>
    <w:p w:rsidR="00E1332D" w:rsidRDefault="00E1332D" w:rsidP="00926E5A">
      <w:pPr>
        <w:spacing w:line="360" w:lineRule="auto"/>
        <w:rPr>
          <w:b/>
          <w:sz w:val="28"/>
          <w:szCs w:val="28"/>
        </w:rPr>
      </w:pPr>
    </w:p>
    <w:p w:rsidR="00E1332D" w:rsidRDefault="00E1332D" w:rsidP="00926E5A">
      <w:pPr>
        <w:spacing w:line="360" w:lineRule="auto"/>
        <w:rPr>
          <w:b/>
          <w:sz w:val="28"/>
          <w:szCs w:val="28"/>
        </w:rPr>
      </w:pPr>
    </w:p>
    <w:p w:rsidR="00E1332D" w:rsidRDefault="00E1332D" w:rsidP="00926E5A">
      <w:pPr>
        <w:spacing w:line="360" w:lineRule="auto"/>
        <w:rPr>
          <w:b/>
          <w:sz w:val="28"/>
          <w:szCs w:val="28"/>
        </w:rPr>
      </w:pPr>
    </w:p>
    <w:p w:rsidR="00E1332D" w:rsidRDefault="00E1332D" w:rsidP="00926E5A">
      <w:pPr>
        <w:spacing w:line="360" w:lineRule="auto"/>
        <w:rPr>
          <w:b/>
          <w:sz w:val="28"/>
          <w:szCs w:val="28"/>
        </w:rPr>
      </w:pPr>
    </w:p>
    <w:p w:rsidR="00E1332D" w:rsidRDefault="00E1332D" w:rsidP="00926E5A">
      <w:pPr>
        <w:spacing w:line="360" w:lineRule="auto"/>
        <w:rPr>
          <w:b/>
          <w:sz w:val="28"/>
          <w:szCs w:val="28"/>
        </w:rPr>
      </w:pPr>
    </w:p>
    <w:p w:rsidR="00E1332D" w:rsidRDefault="00E1332D" w:rsidP="00926E5A">
      <w:pPr>
        <w:spacing w:line="360" w:lineRule="auto"/>
        <w:rPr>
          <w:b/>
          <w:sz w:val="28"/>
          <w:szCs w:val="28"/>
        </w:rPr>
      </w:pPr>
    </w:p>
    <w:p w:rsidR="00E1332D" w:rsidRDefault="00E1332D" w:rsidP="00926E5A">
      <w:pPr>
        <w:spacing w:line="360" w:lineRule="auto"/>
        <w:rPr>
          <w:b/>
          <w:sz w:val="28"/>
          <w:szCs w:val="28"/>
        </w:rPr>
      </w:pPr>
    </w:p>
    <w:p w:rsidR="00E1332D" w:rsidRDefault="00E1332D" w:rsidP="00926E5A">
      <w:pPr>
        <w:spacing w:line="360" w:lineRule="auto"/>
        <w:rPr>
          <w:b/>
          <w:sz w:val="28"/>
          <w:szCs w:val="28"/>
        </w:rPr>
      </w:pPr>
    </w:p>
    <w:p w:rsidR="00E1332D" w:rsidRDefault="00E1332D" w:rsidP="00926E5A">
      <w:pPr>
        <w:spacing w:line="360" w:lineRule="auto"/>
        <w:rPr>
          <w:b/>
          <w:sz w:val="28"/>
          <w:szCs w:val="28"/>
        </w:rPr>
      </w:pPr>
    </w:p>
    <w:p w:rsidR="00E1332D" w:rsidRDefault="00E1332D" w:rsidP="00926E5A">
      <w:pPr>
        <w:spacing w:line="360" w:lineRule="auto"/>
        <w:rPr>
          <w:b/>
          <w:sz w:val="28"/>
          <w:szCs w:val="28"/>
        </w:rPr>
      </w:pPr>
    </w:p>
    <w:p w:rsidR="00E1332D" w:rsidRDefault="00E1332D" w:rsidP="00926E5A">
      <w:pPr>
        <w:spacing w:line="360" w:lineRule="auto"/>
        <w:rPr>
          <w:b/>
          <w:sz w:val="28"/>
          <w:szCs w:val="28"/>
        </w:rPr>
      </w:pPr>
    </w:p>
    <w:p w:rsidR="00E1332D" w:rsidRDefault="00E1332D" w:rsidP="00926E5A">
      <w:pPr>
        <w:spacing w:line="360" w:lineRule="auto"/>
        <w:rPr>
          <w:b/>
          <w:sz w:val="28"/>
          <w:szCs w:val="28"/>
        </w:rPr>
      </w:pPr>
    </w:p>
    <w:p w:rsidR="00E1332D" w:rsidRDefault="00E1332D" w:rsidP="00926E5A">
      <w:pPr>
        <w:spacing w:line="360" w:lineRule="auto"/>
        <w:rPr>
          <w:b/>
          <w:sz w:val="28"/>
          <w:szCs w:val="28"/>
        </w:rPr>
      </w:pPr>
    </w:p>
    <w:p w:rsidR="00E1332D" w:rsidRDefault="00E1332D" w:rsidP="00926E5A">
      <w:pPr>
        <w:spacing w:line="360" w:lineRule="auto"/>
        <w:rPr>
          <w:b/>
          <w:sz w:val="28"/>
          <w:szCs w:val="28"/>
        </w:rPr>
      </w:pPr>
    </w:p>
    <w:p w:rsidR="00E1332D" w:rsidRDefault="00E1332D" w:rsidP="00926E5A">
      <w:pPr>
        <w:spacing w:line="360" w:lineRule="auto"/>
        <w:rPr>
          <w:b/>
          <w:sz w:val="28"/>
          <w:szCs w:val="28"/>
        </w:rPr>
      </w:pPr>
    </w:p>
    <w:p w:rsidR="00E1332D" w:rsidRDefault="00E1332D" w:rsidP="00926E5A">
      <w:pPr>
        <w:spacing w:line="360" w:lineRule="auto"/>
        <w:rPr>
          <w:b/>
          <w:sz w:val="28"/>
          <w:szCs w:val="28"/>
        </w:rPr>
      </w:pPr>
    </w:p>
    <w:p w:rsidR="00E1332D" w:rsidRDefault="00E1332D" w:rsidP="00926E5A">
      <w:pPr>
        <w:spacing w:line="360" w:lineRule="auto"/>
        <w:rPr>
          <w:b/>
          <w:sz w:val="28"/>
          <w:szCs w:val="28"/>
        </w:rPr>
      </w:pPr>
    </w:p>
    <w:p w:rsidR="00E1332D" w:rsidRDefault="00E1332D" w:rsidP="00926E5A">
      <w:pPr>
        <w:spacing w:line="360" w:lineRule="auto"/>
        <w:rPr>
          <w:b/>
          <w:sz w:val="28"/>
          <w:szCs w:val="28"/>
        </w:rPr>
      </w:pPr>
    </w:p>
    <w:p w:rsidR="00E1332D" w:rsidRDefault="00E1332D" w:rsidP="00926E5A">
      <w:pPr>
        <w:spacing w:line="360" w:lineRule="auto"/>
        <w:rPr>
          <w:b/>
          <w:sz w:val="28"/>
          <w:szCs w:val="28"/>
        </w:rPr>
      </w:pPr>
    </w:p>
    <w:p w:rsidR="00E1332D" w:rsidRDefault="00E1332D" w:rsidP="00926E5A">
      <w:pPr>
        <w:spacing w:line="360" w:lineRule="auto"/>
        <w:rPr>
          <w:b/>
          <w:sz w:val="28"/>
          <w:szCs w:val="28"/>
        </w:rPr>
      </w:pPr>
    </w:p>
    <w:p w:rsidR="00E1332D" w:rsidRDefault="00E1332D" w:rsidP="00926E5A">
      <w:pPr>
        <w:spacing w:line="360" w:lineRule="auto"/>
        <w:rPr>
          <w:b/>
          <w:sz w:val="28"/>
          <w:szCs w:val="28"/>
        </w:rPr>
      </w:pPr>
    </w:p>
    <w:p w:rsidR="00E1332D" w:rsidRDefault="00E1332D" w:rsidP="00926E5A">
      <w:pPr>
        <w:spacing w:line="360" w:lineRule="auto"/>
        <w:rPr>
          <w:b/>
          <w:sz w:val="28"/>
          <w:szCs w:val="28"/>
        </w:rPr>
      </w:pPr>
    </w:p>
    <w:p w:rsidR="00E1332D" w:rsidRDefault="00E1332D" w:rsidP="00926E5A">
      <w:pPr>
        <w:spacing w:line="360" w:lineRule="auto"/>
        <w:rPr>
          <w:b/>
          <w:sz w:val="28"/>
          <w:szCs w:val="28"/>
        </w:rPr>
      </w:pPr>
    </w:p>
    <w:p w:rsidR="00E1332D" w:rsidRDefault="00E1332D" w:rsidP="00926E5A">
      <w:pPr>
        <w:spacing w:line="360" w:lineRule="auto"/>
        <w:rPr>
          <w:b/>
          <w:sz w:val="28"/>
          <w:szCs w:val="28"/>
        </w:rPr>
      </w:pPr>
    </w:p>
    <w:p w:rsidR="00E1332D" w:rsidRDefault="00E1332D" w:rsidP="00926E5A">
      <w:pPr>
        <w:spacing w:line="360" w:lineRule="auto"/>
        <w:rPr>
          <w:b/>
          <w:sz w:val="28"/>
          <w:szCs w:val="28"/>
        </w:rPr>
      </w:pPr>
    </w:p>
    <w:p w:rsidR="00E1332D" w:rsidRDefault="00E1332D" w:rsidP="00926E5A">
      <w:pPr>
        <w:spacing w:line="360" w:lineRule="auto"/>
        <w:rPr>
          <w:b/>
          <w:sz w:val="28"/>
          <w:szCs w:val="28"/>
        </w:rPr>
      </w:pPr>
    </w:p>
    <w:p w:rsidR="00E1332D" w:rsidRDefault="00E1332D" w:rsidP="00926E5A">
      <w:pPr>
        <w:spacing w:line="360" w:lineRule="auto"/>
        <w:rPr>
          <w:b/>
          <w:sz w:val="28"/>
          <w:szCs w:val="28"/>
        </w:rPr>
      </w:pPr>
    </w:p>
    <w:p w:rsidR="00E1332D" w:rsidRDefault="00E1332D" w:rsidP="00926E5A">
      <w:pPr>
        <w:spacing w:line="360" w:lineRule="auto"/>
        <w:rPr>
          <w:b/>
          <w:sz w:val="28"/>
          <w:szCs w:val="28"/>
        </w:rPr>
      </w:pPr>
    </w:p>
    <w:p w:rsidR="00E1332D" w:rsidRDefault="00E1332D" w:rsidP="00926E5A">
      <w:pPr>
        <w:spacing w:line="360" w:lineRule="auto"/>
        <w:rPr>
          <w:b/>
          <w:sz w:val="28"/>
          <w:szCs w:val="28"/>
        </w:rPr>
      </w:pPr>
    </w:p>
    <w:p w:rsidR="00E1332D" w:rsidRDefault="00E1332D" w:rsidP="00926E5A">
      <w:pPr>
        <w:spacing w:line="360" w:lineRule="auto"/>
        <w:rPr>
          <w:b/>
          <w:sz w:val="28"/>
          <w:szCs w:val="28"/>
        </w:rPr>
      </w:pPr>
    </w:p>
    <w:p w:rsidR="00E1332D" w:rsidRDefault="00E1332D" w:rsidP="00926E5A">
      <w:pPr>
        <w:spacing w:line="360" w:lineRule="auto"/>
        <w:rPr>
          <w:b/>
          <w:sz w:val="28"/>
          <w:szCs w:val="28"/>
        </w:rPr>
      </w:pPr>
    </w:p>
    <w:p w:rsidR="00E1332D" w:rsidRDefault="00E1332D" w:rsidP="00926E5A">
      <w:pPr>
        <w:spacing w:line="360" w:lineRule="auto"/>
        <w:rPr>
          <w:b/>
          <w:sz w:val="28"/>
          <w:szCs w:val="28"/>
        </w:rPr>
      </w:pPr>
    </w:p>
    <w:p w:rsidR="00E1332D" w:rsidRDefault="00E1332D" w:rsidP="00926E5A">
      <w:pPr>
        <w:spacing w:line="360" w:lineRule="auto"/>
        <w:rPr>
          <w:b/>
          <w:sz w:val="28"/>
          <w:szCs w:val="28"/>
        </w:rPr>
      </w:pPr>
    </w:p>
    <w:p w:rsidR="00E1332D" w:rsidRDefault="00E1332D" w:rsidP="00926E5A">
      <w:pPr>
        <w:spacing w:line="360" w:lineRule="auto"/>
        <w:rPr>
          <w:b/>
          <w:sz w:val="28"/>
          <w:szCs w:val="28"/>
        </w:rPr>
      </w:pPr>
    </w:p>
    <w:p w:rsidR="00E1332D" w:rsidRDefault="00E1332D" w:rsidP="00926E5A">
      <w:pPr>
        <w:spacing w:line="360" w:lineRule="auto"/>
        <w:rPr>
          <w:b/>
          <w:sz w:val="28"/>
          <w:szCs w:val="28"/>
        </w:rPr>
      </w:pPr>
    </w:p>
    <w:p w:rsidR="00E1332D" w:rsidRDefault="00E1332D" w:rsidP="00926E5A">
      <w:pPr>
        <w:spacing w:line="360" w:lineRule="auto"/>
        <w:rPr>
          <w:b/>
          <w:sz w:val="28"/>
          <w:szCs w:val="28"/>
        </w:rPr>
      </w:pPr>
    </w:p>
    <w:p w:rsidR="00E1332D" w:rsidRDefault="00E1332D" w:rsidP="00926E5A">
      <w:pPr>
        <w:spacing w:line="360" w:lineRule="auto"/>
        <w:rPr>
          <w:b/>
          <w:sz w:val="28"/>
          <w:szCs w:val="28"/>
        </w:rPr>
      </w:pPr>
    </w:p>
    <w:p w:rsidR="00E1332D" w:rsidRDefault="00E1332D" w:rsidP="00926E5A">
      <w:pPr>
        <w:spacing w:line="360" w:lineRule="auto"/>
        <w:rPr>
          <w:b/>
          <w:sz w:val="28"/>
          <w:szCs w:val="28"/>
        </w:rPr>
      </w:pPr>
    </w:p>
    <w:p w:rsidR="00E1332D" w:rsidRDefault="00E1332D" w:rsidP="00926E5A">
      <w:pPr>
        <w:spacing w:line="360" w:lineRule="auto"/>
        <w:rPr>
          <w:b/>
          <w:sz w:val="28"/>
          <w:szCs w:val="28"/>
        </w:rPr>
      </w:pPr>
    </w:p>
    <w:p w:rsidR="00E1332D" w:rsidRDefault="00E1332D" w:rsidP="00926E5A">
      <w:pPr>
        <w:spacing w:line="360" w:lineRule="auto"/>
        <w:rPr>
          <w:b/>
          <w:sz w:val="28"/>
          <w:szCs w:val="28"/>
        </w:rPr>
      </w:pPr>
    </w:p>
    <w:p w:rsidR="00E1332D" w:rsidRDefault="00E1332D" w:rsidP="00926E5A">
      <w:pPr>
        <w:spacing w:line="360" w:lineRule="auto"/>
        <w:rPr>
          <w:b/>
          <w:sz w:val="28"/>
          <w:szCs w:val="28"/>
        </w:rPr>
      </w:pPr>
    </w:p>
    <w:p w:rsidR="00E1332D" w:rsidRDefault="00E1332D" w:rsidP="00926E5A">
      <w:pPr>
        <w:spacing w:line="360" w:lineRule="auto"/>
        <w:rPr>
          <w:b/>
          <w:sz w:val="28"/>
          <w:szCs w:val="28"/>
        </w:rPr>
      </w:pPr>
    </w:p>
    <w:p w:rsidR="00E1332D" w:rsidRDefault="00E1332D" w:rsidP="00926E5A">
      <w:pPr>
        <w:spacing w:line="360" w:lineRule="auto"/>
        <w:rPr>
          <w:b/>
          <w:sz w:val="28"/>
          <w:szCs w:val="28"/>
        </w:rPr>
      </w:pPr>
    </w:p>
    <w:p w:rsidR="00E1332D" w:rsidRDefault="00E1332D" w:rsidP="00926E5A">
      <w:pPr>
        <w:spacing w:line="360" w:lineRule="auto"/>
        <w:rPr>
          <w:b/>
          <w:sz w:val="28"/>
          <w:szCs w:val="28"/>
        </w:rPr>
      </w:pPr>
    </w:p>
    <w:p w:rsidR="00E1332D" w:rsidRDefault="00E1332D" w:rsidP="00926E5A">
      <w:pPr>
        <w:spacing w:line="360" w:lineRule="auto"/>
        <w:rPr>
          <w:b/>
          <w:sz w:val="28"/>
          <w:szCs w:val="28"/>
        </w:rPr>
      </w:pPr>
    </w:p>
    <w:p w:rsidR="00535366" w:rsidRPr="00535366" w:rsidRDefault="00535366" w:rsidP="00535366">
      <w:pPr>
        <w:rPr>
          <w:sz w:val="28"/>
          <w:szCs w:val="28"/>
        </w:rPr>
      </w:pPr>
    </w:p>
    <w:sectPr w:rsidR="00535366" w:rsidRPr="00535366" w:rsidSect="002C2F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576471"/>
    <w:multiLevelType w:val="hybridMultilevel"/>
    <w:tmpl w:val="5C3CFE14"/>
    <w:lvl w:ilvl="0" w:tplc="CA4A281E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">
    <w:nsid w:val="66A87B49"/>
    <w:multiLevelType w:val="hybridMultilevel"/>
    <w:tmpl w:val="ED402FAC"/>
    <w:lvl w:ilvl="0" w:tplc="3F808AF2">
      <w:start w:val="1"/>
      <w:numFmt w:val="decimal"/>
      <w:lvlText w:val="%1."/>
      <w:lvlJc w:val="left"/>
      <w:pPr>
        <w:tabs>
          <w:tab w:val="num" w:pos="1455"/>
        </w:tabs>
        <w:ind w:left="1455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5"/>
        </w:tabs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5"/>
        </w:tabs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</w:lvl>
  </w:abstractNum>
  <w:abstractNum w:abstractNumId="2">
    <w:nsid w:val="733A550B"/>
    <w:multiLevelType w:val="hybridMultilevel"/>
    <w:tmpl w:val="A73425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435A0"/>
    <w:rsid w:val="00013176"/>
    <w:rsid w:val="00133761"/>
    <w:rsid w:val="001D551D"/>
    <w:rsid w:val="001F5E3D"/>
    <w:rsid w:val="00221E8B"/>
    <w:rsid w:val="002A27A2"/>
    <w:rsid w:val="002A5809"/>
    <w:rsid w:val="002B61AE"/>
    <w:rsid w:val="002C2FD4"/>
    <w:rsid w:val="003519FD"/>
    <w:rsid w:val="00407861"/>
    <w:rsid w:val="004152D9"/>
    <w:rsid w:val="00424357"/>
    <w:rsid w:val="00535366"/>
    <w:rsid w:val="005467CD"/>
    <w:rsid w:val="00602508"/>
    <w:rsid w:val="00615B5E"/>
    <w:rsid w:val="00647EC0"/>
    <w:rsid w:val="006D423D"/>
    <w:rsid w:val="0070694B"/>
    <w:rsid w:val="007556C2"/>
    <w:rsid w:val="008A4978"/>
    <w:rsid w:val="008D4D71"/>
    <w:rsid w:val="00926E5A"/>
    <w:rsid w:val="00A4012A"/>
    <w:rsid w:val="00A80087"/>
    <w:rsid w:val="00A84EFF"/>
    <w:rsid w:val="00AF0F83"/>
    <w:rsid w:val="00B146A8"/>
    <w:rsid w:val="00BC4CFB"/>
    <w:rsid w:val="00C36224"/>
    <w:rsid w:val="00C660F0"/>
    <w:rsid w:val="00C94E83"/>
    <w:rsid w:val="00D708CF"/>
    <w:rsid w:val="00DB6CF1"/>
    <w:rsid w:val="00E1332D"/>
    <w:rsid w:val="00E35075"/>
    <w:rsid w:val="00E435A0"/>
    <w:rsid w:val="00ED7128"/>
    <w:rsid w:val="00EE2A49"/>
    <w:rsid w:val="00EF46FD"/>
    <w:rsid w:val="00F346B1"/>
    <w:rsid w:val="00F830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5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435A0"/>
    <w:rPr>
      <w:rFonts w:ascii="Times New Roman" w:hAnsi="Times New Roman" w:cs="Times New Roman" w:hint="default"/>
      <w:color w:val="0000FF"/>
      <w:u w:val="single"/>
    </w:rPr>
  </w:style>
  <w:style w:type="paragraph" w:styleId="a4">
    <w:name w:val="List Paragraph"/>
    <w:basedOn w:val="a"/>
    <w:uiPriority w:val="34"/>
    <w:qFormat/>
    <w:rsid w:val="00AF0F8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556C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556C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159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70272954.0/" TargetMode="External"/><Relationship Id="rId13" Type="http://schemas.openxmlformats.org/officeDocument/2006/relationships/hyperlink" Target="http://xn--e1affbohrco.xn--p1ai/Documents%20and%20Settings/Stepanova/Local%20Settings/Desktop/%D0%9A%D0%9E%D0%9C%D0%98%D0%A1%D0%A1%D0%98%D0%AF%20%D0%9F%D0%9E%20%D0%A1%D0%9E%D0%91%D0%9B%D0%AE%D0%94%D0%95%D0%9D%D0%98%D0%AE%20%D0%A2%D0%A0%D0%95%D0%91%D0%9E%D0%92%D0%90%D0%9D%D0%98%D0%99%20%D0%9A%20%D0%A1%D0%9B%D0%A3%D0%96%D0%95%D0%94%D0%9D%D0%9E%D0%9C%D0%A3%20%D0%9F%D0%9E%D0%92%D0%95%D0%94%D0%95%D0%9D%D0%98%D0%AE%20%D0%9D%D0%9E%D0%92%D0%90%D0%AF.doc" TargetMode="External"/><Relationship Id="rId18" Type="http://schemas.openxmlformats.org/officeDocument/2006/relationships/hyperlink" Target="http://71187568.101625/" TargetMode="External"/><Relationship Id="rId26" Type="http://schemas.openxmlformats.org/officeDocument/2006/relationships/hyperlink" Target="http://70171682.301/" TargetMode="External"/><Relationship Id="rId39" Type="http://schemas.openxmlformats.org/officeDocument/2006/relationships/hyperlink" Target="http://xn--e1affbohrco.xn--p1ai/?p=11554" TargetMode="External"/><Relationship Id="rId3" Type="http://schemas.openxmlformats.org/officeDocument/2006/relationships/styles" Target="styles.xml"/><Relationship Id="rId21" Type="http://schemas.openxmlformats.org/officeDocument/2006/relationships/hyperlink" Target="http://xn--e1affbohrco.xn--p1ai/Documents%20and%20Settings/Stepanova/Local%20Settings/Desktop/%D0%9A%D0%9E%D0%9C%D0%98%D0%A1%D0%A1%D0%98%D0%AF%20%D0%9F%D0%9E%20%D0%A1%D0%9E%D0%91%D0%9B%D0%AE%D0%94%D0%95%D0%9D%D0%98%D0%AE%20%D0%A2%D0%A0%D0%95%D0%91%D0%9E%D0%92%D0%90%D0%9D%D0%98%D0%99%20%D0%9A%20%D0%A1%D0%9B%D0%A3%D0%96%D0%95%D0%94%D0%9D%D0%9E%D0%9C%D0%A3%20%D0%9F%D0%9E%D0%92%D0%95%D0%94%D0%95%D0%9D%D0%98%D0%AE%20%D0%9D%D0%9E%D0%92%D0%90%D0%AF.doc" TargetMode="External"/><Relationship Id="rId34" Type="http://schemas.openxmlformats.org/officeDocument/2006/relationships/hyperlink" Target="http://xn--e1affbohrco.xn--p1ai/Documents%20and%20Settings/Stepanova/Local%20Settings/Temp/Desktop/%D0%9A%D0%9E%D0%9C%D0%98%D0%A1%D0%A1%D0%98%D0%AF%20%D0%9F%D0%9E%20%D0%A1%D0%9E%D0%91%D0%9B%20%D0%A2%D0%A0%D0%95%D0%91%20%D0%9A%20%D0%A1%D0%9B%D0%A3%D0%96%20%D0%9F%D0%9E%D0%92%D0%95%D0%94%202015.doc" TargetMode="External"/><Relationship Id="rId42" Type="http://schemas.openxmlformats.org/officeDocument/2006/relationships/theme" Target="theme/theme1.xml"/><Relationship Id="rId7" Type="http://schemas.openxmlformats.org/officeDocument/2006/relationships/hyperlink" Target="mailto:saratan.adm@mail.ru" TargetMode="External"/><Relationship Id="rId12" Type="http://schemas.openxmlformats.org/officeDocument/2006/relationships/hyperlink" Target="http://12064203.12/" TargetMode="External"/><Relationship Id="rId17" Type="http://schemas.openxmlformats.org/officeDocument/2006/relationships/hyperlink" Target="http://xn--e1affbohrco.xn--p1ai/?p=11554" TargetMode="External"/><Relationship Id="rId25" Type="http://schemas.openxmlformats.org/officeDocument/2006/relationships/hyperlink" Target="http://xn--e1affbohrco.xn--p1ai/Documents%20and%20Settings/Stepanova/Local%20Settings/Desktop/%D0%9A%D0%9E%D0%9C%D0%98%D0%A1%D0%A1%D0%98%D0%AF%20%D0%9F%D0%9E%20%D0%A1%D0%9E%D0%91%D0%9B%D0%AE%D0%94%D0%95%D0%9D%D0%98%D0%AE%20%D0%A2%D0%A0%D0%95%D0%91%D0%9E%D0%92%D0%90%D0%9D%D0%98%D0%99%20%D0%9A%20%D0%A1%D0%9B%D0%A3%D0%96%D0%95%D0%94%D0%9D%D0%9E%D0%9C%D0%A3%20%D0%9F%D0%9E%D0%92%D0%95%D0%94%D0%95%D0%9D%D0%98%D0%AE%20%D0%9D%D0%9E%D0%92%D0%90%D0%AF.doc" TargetMode="External"/><Relationship Id="rId33" Type="http://schemas.openxmlformats.org/officeDocument/2006/relationships/hyperlink" Target="http://xn--e1affbohrco.xn--p1ai/Documents%20and%20Settings/Stepanova/Local%20Settings/Temp/Desktop/%D0%9A%D0%9E%D0%9C%D0%98%D0%A1%D0%A1%D0%98%D0%AF%20%D0%9F%D0%9E%20%D0%A1%D0%9E%D0%91%D0%9B%20%D0%A2%D0%A0%D0%95%D0%91%20%D0%9A%20%D0%A1%D0%9B%D0%A3%D0%96%20%D0%9F%D0%9E%D0%92%D0%95%D0%94%202015.doc" TargetMode="External"/><Relationship Id="rId38" Type="http://schemas.openxmlformats.org/officeDocument/2006/relationships/hyperlink" Target="http://xn--e1affbohrco.xn--p1ai/Documents%20and%20Settings/Stepanova/Local%20Settings/Desktop/%D0%9A%D0%9E%D0%9C%D0%98%D0%A1%D0%A1%D0%98%D0%AF%20%D0%9F%D0%9E%20%D0%A1%D0%9E%D0%91%D0%9B%D0%AE%D0%94%D0%95%D0%9D%D0%98%D0%AE%20%D0%A2%D0%A0%D0%95%D0%91%D0%9E%D0%92%D0%90%D0%9D%D0%98%D0%99%20%D0%9A%20%D0%A1%D0%9B%D0%A3%D0%96%D0%95%D0%94%D0%9D%D0%9E%D0%9C%D0%A3%20%D0%9F%D0%9E%D0%92%D0%95%D0%94%D0%95%D0%9D%D0%98%D0%AE%20%D0%9D%D0%9E%D0%92%D0%90%D0%AF.doc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xn--e1affbohrco.xn--p1ai/?p=11554" TargetMode="External"/><Relationship Id="rId20" Type="http://schemas.openxmlformats.org/officeDocument/2006/relationships/hyperlink" Target="http://xn--e1affbohrco.xn--p1ai/Documents%20and%20Settings/Stepanova/Local%20Settings/Desktop/%D0%9A%D0%9E%D0%9C%D0%98%D0%A1%D0%A1%D0%98%D0%AF%20%D0%9F%D0%9E%20%D0%A1%D0%9E%D0%91%D0%9B%D0%AE%D0%94%D0%95%D0%9D%D0%98%D0%AE%20%D0%A2%D0%A0%D0%95%D0%91%D0%9E%D0%92%D0%90%D0%9D%D0%98%D0%99%20%D0%9A%20%D0%A1%D0%9B%D0%A3%D0%96%D0%95%D0%94%D0%9D%D0%9E%D0%9C%D0%A3%20%D0%9F%D0%9E%D0%92%D0%95%D0%94%D0%95%D0%9D%D0%98%D0%AE%20%D0%9D%D0%9E%D0%92%D0%90%D0%AF.doc" TargetMode="External"/><Relationship Id="rId29" Type="http://schemas.openxmlformats.org/officeDocument/2006/relationships/hyperlink" Target="http://70272954.0/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12025268.641/" TargetMode="External"/><Relationship Id="rId24" Type="http://schemas.openxmlformats.org/officeDocument/2006/relationships/hyperlink" Target="http://xn--e1affbohrco.xn--p1ai/?p=11554" TargetMode="External"/><Relationship Id="rId32" Type="http://schemas.openxmlformats.org/officeDocument/2006/relationships/hyperlink" Target="http://xn--e1affbohrco.xn--p1ai/Documents%20and%20Settings/Stepanova/Local%20Settings/Temp/Desktop/%D0%9A%D0%9E%D0%9C%D0%98%D0%A1%D0%A1%D0%98%D0%AF%20%D0%9F%D0%9E%20%D0%A1%D0%9E%D0%91%D0%9B%20%D0%A2%D0%A0%D0%95%D0%91%20%D0%9A%20%D0%A1%D0%9B%D0%A3%D0%96%20%D0%9F%D0%9E%D0%92%D0%95%D0%94%202015.doc" TargetMode="External"/><Relationship Id="rId37" Type="http://schemas.openxmlformats.org/officeDocument/2006/relationships/hyperlink" Target="http://12064203.12/" TargetMode="External"/><Relationship Id="rId40" Type="http://schemas.openxmlformats.org/officeDocument/2006/relationships/hyperlink" Target="http://xn--e1affbohrco.xn--p1ai/?p=1155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12064203.12/" TargetMode="External"/><Relationship Id="rId23" Type="http://schemas.openxmlformats.org/officeDocument/2006/relationships/hyperlink" Target="http://xn--e1affbohrco.xn--p1ai/?p=11554" TargetMode="External"/><Relationship Id="rId28" Type="http://schemas.openxmlformats.org/officeDocument/2006/relationships/hyperlink" Target="http://xn--e1affbohrco.xn--p1ai/?p=11554" TargetMode="External"/><Relationship Id="rId36" Type="http://schemas.openxmlformats.org/officeDocument/2006/relationships/hyperlink" Target="http://xn--e1affbohrco.xn--p1ai/Documents%20and%20Settings/Stepanova/Local%20Settings/Desktop/%D0%9A%D0%9E%D0%9C%D0%98%D0%A1%D0%A1%D0%98%D0%AF%20%D0%9F%D0%9E%20%D0%A1%D0%9E%D0%91%D0%9B%D0%AE%D0%94%D0%95%D0%9D%D0%98%D0%AE%20%D0%A2%D0%A0%D0%95%D0%91%D0%9E%D0%92%D0%90%D0%9D%D0%98%D0%99%20%D0%9A%20%D0%A1%D0%9B%D0%A3%D0%96%D0%95%D0%94%D0%9D%D0%9E%D0%9C%D0%A3%20%D0%9F%D0%9E%D0%92%D0%95%D0%94%D0%95%D0%9D%D0%98%D0%AE%20%D0%9D%D0%9E%D0%92%D0%90%D0%AF.doc" TargetMode="External"/><Relationship Id="rId10" Type="http://schemas.openxmlformats.org/officeDocument/2006/relationships/hyperlink" Target="http://12064203.1204/" TargetMode="External"/><Relationship Id="rId19" Type="http://schemas.openxmlformats.org/officeDocument/2006/relationships/hyperlink" Target="http://xn--e1affbohrco.xn--p1ai/?p=11554" TargetMode="External"/><Relationship Id="rId31" Type="http://schemas.openxmlformats.org/officeDocument/2006/relationships/hyperlink" Target="http://71187568.101625/" TargetMode="External"/><Relationship Id="rId44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yperlink" Target="http://offline/ref=05F1F3CB7DCC9C64F8B331082877CBA48BE5A3D313472E584C06E26F3A32217F3323D97348CA0003bEK1G" TargetMode="External"/><Relationship Id="rId14" Type="http://schemas.openxmlformats.org/officeDocument/2006/relationships/hyperlink" Target="http://xn--e1affbohrco.xn--p1ai/Documents%20and%20Settings/Stepanova/Local%20Settings/Desktop/%D0%9A%D0%9E%D0%9C%D0%98%D0%A1%D0%A1%D0%98%D0%AF%20%D0%9F%D0%9E%20%D0%A1%D0%9E%D0%91%D0%9B%D0%AE%D0%94%D0%95%D0%9D%D0%98%D0%AE%20%D0%A2%D0%A0%D0%95%D0%91%D0%9E%D0%92%D0%90%D0%9D%D0%98%D0%99%20%D0%9A%20%D0%A1%D0%9B%D0%A3%D0%96%D0%95%D0%94%D0%9D%D0%9E%D0%9C%D0%A3%20%D0%9F%D0%9E%D0%92%D0%95%D0%94%D0%95%D0%9D%D0%98%D0%AE%20%D0%9D%D0%9E%D0%92%D0%90%D0%AF.doc" TargetMode="External"/><Relationship Id="rId22" Type="http://schemas.openxmlformats.org/officeDocument/2006/relationships/hyperlink" Target="http://xn--e1affbohrco.xn--p1ai/Documents%20and%20Settings/Stepanova/Local%20Settings/Desktop/%D0%9A%D0%9E%D0%9C%D0%98%D0%A1%D0%A1%D0%98%D0%AF%20%D0%9F%D0%9E%20%D0%A1%D0%9E%D0%91%D0%9B%D0%AE%D0%94%D0%95%D0%9D%D0%98%D0%AE%20%D0%A2%D0%A0%D0%95%D0%91%D0%9E%D0%92%D0%90%D0%9D%D0%98%D0%99%20%D0%9A%20%D0%A1%D0%9B%D0%A3%D0%96%D0%95%D0%94%D0%9D%D0%9E%D0%9C%D0%A3%20%D0%9F%D0%9E%D0%92%D0%95%D0%94%D0%95%D0%9D%D0%98%D0%AE%20%D0%9D%D0%9E%D0%92%D0%90%D0%AF.doc" TargetMode="External"/><Relationship Id="rId27" Type="http://schemas.openxmlformats.org/officeDocument/2006/relationships/hyperlink" Target="http://70171682.301/" TargetMode="External"/><Relationship Id="rId30" Type="http://schemas.openxmlformats.org/officeDocument/2006/relationships/hyperlink" Target="http://70272954.0/" TargetMode="External"/><Relationship Id="rId35" Type="http://schemas.openxmlformats.org/officeDocument/2006/relationships/hyperlink" Target="http://xn--e1affbohrco.xn--p1ai/Documents%20and%20Settings/Stepanova/Local%20Settings/Temp/Desktop/%D0%9A%D0%9E%D0%9C%D0%98%D0%A1%D0%A1%D0%98%D0%AF%20%D0%9F%D0%9E%20%D0%A1%D0%9E%D0%91%D0%9B%20%D0%A2%D0%A0%D0%95%D0%91%20%D0%9A%20%D0%A1%D0%9B%D0%A3%D0%96%20%D0%9F%D0%9E%D0%92%D0%95%D0%94%202015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355AE8-8E0F-49CB-B468-D7D7949EF0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5947</Words>
  <Characters>33902</Characters>
  <Application>Microsoft Office Word</Application>
  <DocSecurity>0</DocSecurity>
  <Lines>282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имя</cp:lastModifiedBy>
  <cp:revision>25</cp:revision>
  <cp:lastPrinted>2024-03-14T03:19:00Z</cp:lastPrinted>
  <dcterms:created xsi:type="dcterms:W3CDTF">2022-02-21T02:53:00Z</dcterms:created>
  <dcterms:modified xsi:type="dcterms:W3CDTF">2024-03-14T03:21:00Z</dcterms:modified>
</cp:coreProperties>
</file>