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CD" w:rsidRPr="004230CD" w:rsidRDefault="004230CD" w:rsidP="004230CD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1"/>
          <w:szCs w:val="31"/>
          <w:lang w:eastAsia="ru-RU"/>
        </w:rPr>
      </w:pPr>
      <w:r w:rsidRPr="004230CD">
        <w:rPr>
          <w:rFonts w:ascii="Arial" w:eastAsia="Times New Roman" w:hAnsi="Arial" w:cs="Arial"/>
          <w:color w:val="1E1D1E"/>
          <w:sz w:val="31"/>
          <w:szCs w:val="31"/>
          <w:lang w:eastAsia="ru-RU"/>
        </w:rPr>
        <w:t>Сведения о способах получения консультаций по вопросам соблюдения обязательных требований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20. При осуществлении муниципального контроля могут проводиться следующие виды профилактических мероприятий: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1) информирование;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2) консультирование;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3) объявление предостережения;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4) профилактический визит.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21. Информирование контролируемых лиц и иных заинтересованных лиц осуществляется в порядке, установленном статьей 46 Федерального закона №248-ФЗ, посредством размещения соответствующих сведений на официальном сайте органов местного самоуправления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22. Консультирование (разъяснение по вопросам, связанным с организацией и осуществлением муниципального контроля) осуществляется должностным лицом контрольного органа, по обращениям контролируемых лиц и их представителей без взимания платы.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23. Консультирование может осуществляться должностным лицом контрольного органа по телефону, посредством </w:t>
      </w:r>
      <w:proofErr w:type="spellStart"/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видео-конференц-связи</w:t>
      </w:r>
      <w:proofErr w:type="spellEnd"/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, на личном приеме либо в ходе проведения профилактического мероприятия, контрольного (надзорного) мероприятия.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24. Консультирование осуществляется по следующим вопросам: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1) компетенция контрольного органа;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2) организация и осуществление муниципального контроля;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3) порядок осуществления профилактических, контрольных (надзорных) мероприятий, установленных Положением;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4) применение мер ответственности за нарушение обязательных требований.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25. 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02.05.2006 №59-ФЗ «О порядке рассмотрения обращений граждан Российской Федерации».</w:t>
      </w:r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26. </w:t>
      </w:r>
      <w:proofErr w:type="gramStart"/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 контрольного органа, иных участников контрольного (надзорного) мероприятия, а также результаты проведенных в рамках контрольного (надзорного) мероприятия экспертизы, испытаний.</w:t>
      </w:r>
      <w:proofErr w:type="gramEnd"/>
    </w:p>
    <w:p w:rsidR="004230CD" w:rsidRPr="004230CD" w:rsidRDefault="004230CD" w:rsidP="004230C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lastRenderedPageBreak/>
        <w:t>27.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4230CD" w:rsidRPr="004230CD" w:rsidRDefault="004230CD" w:rsidP="004230C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4230C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28.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в сети «Интернет»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3B06DE" w:rsidRDefault="003B06DE"/>
    <w:sectPr w:rsidR="003B06DE" w:rsidSect="003B0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230CD"/>
    <w:rsid w:val="003B06DE"/>
    <w:rsid w:val="00423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3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86291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8849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2370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2</cp:revision>
  <dcterms:created xsi:type="dcterms:W3CDTF">2022-07-24T03:22:00Z</dcterms:created>
  <dcterms:modified xsi:type="dcterms:W3CDTF">2022-07-24T03:23:00Z</dcterms:modified>
</cp:coreProperties>
</file>