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94989" w14:textId="7BA4BA8C" w:rsidR="007740E2" w:rsidRPr="00961BE6" w:rsidRDefault="00961BE6" w:rsidP="00961B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BE6">
        <w:rPr>
          <w:rFonts w:ascii="Times New Roman" w:hAnsi="Times New Roman" w:cs="Times New Roman"/>
          <w:sz w:val="28"/>
          <w:szCs w:val="28"/>
        </w:rPr>
        <w:t>В прокуратуре Улаганского района организована «горячая линия» по вопросам, связанным с землетрясением.</w:t>
      </w:r>
    </w:p>
    <w:p w14:paraId="7C67A3ED" w14:textId="24FDF3A5" w:rsidR="00961BE6" w:rsidRPr="00961BE6" w:rsidRDefault="00961BE6" w:rsidP="00961B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BE6">
        <w:rPr>
          <w:rFonts w:ascii="Times New Roman" w:hAnsi="Times New Roman" w:cs="Times New Roman"/>
          <w:sz w:val="28"/>
          <w:szCs w:val="28"/>
        </w:rPr>
        <w:t>С 17 февраля 2025 года в прокуратуре Улаганского района начала работу специальная «горячая линия» по вопросам, возникающим у граждан, связанным с землетрясением, произошедшего 15.02.2025.</w:t>
      </w:r>
    </w:p>
    <w:p w14:paraId="3D78B4DE" w14:textId="0E62E2F9" w:rsidR="00961BE6" w:rsidRPr="00961BE6" w:rsidRDefault="00961BE6" w:rsidP="00961B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BE6">
        <w:rPr>
          <w:rFonts w:ascii="Times New Roman" w:hAnsi="Times New Roman" w:cs="Times New Roman"/>
          <w:sz w:val="28"/>
          <w:szCs w:val="28"/>
        </w:rPr>
        <w:t>Интере</w:t>
      </w:r>
      <w:bookmarkStart w:id="0" w:name="_GoBack"/>
      <w:bookmarkEnd w:id="0"/>
      <w:r w:rsidRPr="00961BE6">
        <w:rPr>
          <w:rFonts w:ascii="Times New Roman" w:hAnsi="Times New Roman" w:cs="Times New Roman"/>
          <w:sz w:val="28"/>
          <w:szCs w:val="28"/>
        </w:rPr>
        <w:t>сующие вопросы можно задавать по следующим телефонным номерам в рабочее время с понедельника по пятницу с 09 часов 00 минут до 13 часов 00 минут:</w:t>
      </w:r>
    </w:p>
    <w:p w14:paraId="71F37532" w14:textId="05E23A76" w:rsidR="00961BE6" w:rsidRPr="00961BE6" w:rsidRDefault="00961BE6" w:rsidP="00961B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BE6">
        <w:rPr>
          <w:rFonts w:ascii="Times New Roman" w:hAnsi="Times New Roman" w:cs="Times New Roman"/>
          <w:sz w:val="28"/>
          <w:szCs w:val="28"/>
        </w:rPr>
        <w:t>8 (33846) 22661</w:t>
      </w:r>
    </w:p>
    <w:p w14:paraId="52E9704C" w14:textId="2F3EC49A" w:rsidR="00961BE6" w:rsidRPr="00961BE6" w:rsidRDefault="00961BE6" w:rsidP="00961BE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61BE6">
        <w:rPr>
          <w:rFonts w:ascii="Times New Roman" w:hAnsi="Times New Roman" w:cs="Times New Roman"/>
          <w:sz w:val="28"/>
          <w:szCs w:val="28"/>
        </w:rPr>
        <w:t>8 (33846) 22933</w:t>
      </w:r>
    </w:p>
    <w:sectPr w:rsidR="00961BE6" w:rsidRPr="00961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09"/>
    <w:rsid w:val="00067909"/>
    <w:rsid w:val="00683AC3"/>
    <w:rsid w:val="006E0E9C"/>
    <w:rsid w:val="00961BE6"/>
    <w:rsid w:val="00AA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B20A1"/>
  <w15:chartTrackingRefBased/>
  <w15:docId w15:val="{328F3C56-A91B-4092-9321-2778929F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Тохнина Эркелей Валерьевна</dc:creator>
  <cp:keywords/>
  <dc:description/>
  <cp:lastModifiedBy>Тохнина Эркелей Валерьевна</cp:lastModifiedBy>
  <cp:revision>2</cp:revision>
  <cp:lastPrinted>2025-02-18T13:09:00Z</cp:lastPrinted>
  <dcterms:created xsi:type="dcterms:W3CDTF">2025-02-18T13:01:00Z</dcterms:created>
  <dcterms:modified xsi:type="dcterms:W3CDTF">2025-02-18T13:23:00Z</dcterms:modified>
</cp:coreProperties>
</file>