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F9D58" w14:textId="77777777" w:rsidR="008524E3" w:rsidRDefault="00D771AC" w:rsidP="008524E3">
      <w:pPr>
        <w:tabs>
          <w:tab w:val="left" w:pos="345"/>
          <w:tab w:val="center" w:pos="2032"/>
        </w:tabs>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noProof/>
          <w:sz w:val="20"/>
          <w:szCs w:val="20"/>
          <w:lang w:eastAsia="ru-RU"/>
        </w:rPr>
        <w:drawing>
          <wp:anchor distT="0" distB="0" distL="114300" distR="114300" simplePos="0" relativeHeight="251658240" behindDoc="0" locked="0" layoutInCell="1" allowOverlap="1" wp14:anchorId="29227CC5" wp14:editId="2B1960FE">
            <wp:simplePos x="0" y="0"/>
            <wp:positionH relativeFrom="column">
              <wp:posOffset>2425065</wp:posOffset>
            </wp:positionH>
            <wp:positionV relativeFrom="paragraph">
              <wp:posOffset>-205740</wp:posOffset>
            </wp:positionV>
            <wp:extent cx="1143000" cy="102870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lum bright="16000" contrast="4000"/>
                    </a:blip>
                    <a:srcRect/>
                    <a:stretch>
                      <a:fillRect/>
                    </a:stretch>
                  </pic:blipFill>
                  <pic:spPr bwMode="auto">
                    <a:xfrm>
                      <a:off x="0" y="0"/>
                      <a:ext cx="1143000" cy="1028700"/>
                    </a:xfrm>
                    <a:prstGeom prst="rect">
                      <a:avLst/>
                    </a:prstGeom>
                    <a:noFill/>
                  </pic:spPr>
                </pic:pic>
              </a:graphicData>
            </a:graphic>
          </wp:anchor>
        </w:drawing>
      </w:r>
      <w:r w:rsidR="008524E3">
        <w:rPr>
          <w:rFonts w:ascii="Times New Roman CYR" w:hAnsi="Times New Roman CYR" w:cs="Times New Roman CYR"/>
          <w:b/>
          <w:bCs/>
          <w:sz w:val="20"/>
          <w:szCs w:val="20"/>
        </w:rPr>
        <w:t xml:space="preserve">Российская Федерация                                                                       Россия </w:t>
      </w:r>
      <w:proofErr w:type="spellStart"/>
      <w:r w:rsidR="008524E3">
        <w:rPr>
          <w:rFonts w:ascii="Times New Roman CYR" w:hAnsi="Times New Roman CYR" w:cs="Times New Roman CYR"/>
          <w:b/>
          <w:bCs/>
          <w:sz w:val="20"/>
          <w:szCs w:val="20"/>
        </w:rPr>
        <w:t>Федерациязы</w:t>
      </w:r>
      <w:proofErr w:type="spellEnd"/>
    </w:p>
    <w:p w14:paraId="0AF3FFC8" w14:textId="77777777" w:rsidR="008524E3" w:rsidRDefault="008524E3" w:rsidP="008524E3">
      <w:pPr>
        <w:tabs>
          <w:tab w:val="left" w:pos="345"/>
          <w:tab w:val="center" w:pos="2032"/>
        </w:tabs>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 xml:space="preserve">Республика Алтай                                                                              </w:t>
      </w:r>
      <w:proofErr w:type="spellStart"/>
      <w:r>
        <w:rPr>
          <w:rFonts w:ascii="Times New Roman CYR" w:hAnsi="Times New Roman CYR" w:cs="Times New Roman CYR"/>
          <w:b/>
          <w:bCs/>
          <w:sz w:val="20"/>
          <w:szCs w:val="20"/>
        </w:rPr>
        <w:t>Алтай</w:t>
      </w:r>
      <w:proofErr w:type="spellEnd"/>
      <w:r>
        <w:rPr>
          <w:rFonts w:ascii="Times New Roman CYR" w:hAnsi="Times New Roman CYR" w:cs="Times New Roman CYR"/>
          <w:b/>
          <w:bCs/>
          <w:sz w:val="20"/>
          <w:szCs w:val="20"/>
        </w:rPr>
        <w:t xml:space="preserve"> </w:t>
      </w:r>
      <w:proofErr w:type="spellStart"/>
      <w:r>
        <w:rPr>
          <w:rFonts w:ascii="Times New Roman CYR" w:hAnsi="Times New Roman CYR" w:cs="Times New Roman CYR"/>
          <w:b/>
          <w:bCs/>
          <w:sz w:val="20"/>
          <w:szCs w:val="20"/>
        </w:rPr>
        <w:t>Республиканын</w:t>
      </w:r>
      <w:proofErr w:type="spellEnd"/>
    </w:p>
    <w:p w14:paraId="4DA841B8" w14:textId="77777777" w:rsidR="008524E3" w:rsidRDefault="008524E3" w:rsidP="008524E3">
      <w:pPr>
        <w:tabs>
          <w:tab w:val="left" w:pos="345"/>
          <w:tab w:val="center" w:pos="2032"/>
        </w:tabs>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 xml:space="preserve">Улаганский район                                                                             </w:t>
      </w:r>
      <w:proofErr w:type="spellStart"/>
      <w:r>
        <w:rPr>
          <w:rFonts w:ascii="Times New Roman CYR" w:hAnsi="Times New Roman CYR" w:cs="Times New Roman CYR"/>
          <w:b/>
          <w:bCs/>
          <w:sz w:val="20"/>
          <w:szCs w:val="20"/>
        </w:rPr>
        <w:t>Улаган</w:t>
      </w:r>
      <w:proofErr w:type="spellEnd"/>
      <w:r>
        <w:rPr>
          <w:rFonts w:ascii="Times New Roman CYR" w:hAnsi="Times New Roman CYR" w:cs="Times New Roman CYR"/>
          <w:b/>
          <w:bCs/>
          <w:sz w:val="20"/>
          <w:szCs w:val="20"/>
        </w:rPr>
        <w:t xml:space="preserve"> </w:t>
      </w:r>
      <w:proofErr w:type="spellStart"/>
      <w:r>
        <w:rPr>
          <w:rFonts w:ascii="Times New Roman CYR" w:hAnsi="Times New Roman CYR" w:cs="Times New Roman CYR"/>
          <w:b/>
          <w:bCs/>
          <w:sz w:val="20"/>
          <w:szCs w:val="20"/>
        </w:rPr>
        <w:t>аймагындагы</w:t>
      </w:r>
      <w:proofErr w:type="spellEnd"/>
    </w:p>
    <w:p w14:paraId="4AEE142C" w14:textId="77777777" w:rsidR="008524E3" w:rsidRDefault="008524E3" w:rsidP="008524E3">
      <w:pPr>
        <w:tabs>
          <w:tab w:val="left" w:pos="345"/>
          <w:tab w:val="center" w:pos="2032"/>
        </w:tabs>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 xml:space="preserve">Сельская администрация                                                                 </w:t>
      </w:r>
      <w:proofErr w:type="spellStart"/>
      <w:r>
        <w:rPr>
          <w:rFonts w:ascii="Times New Roman CYR" w:hAnsi="Times New Roman CYR" w:cs="Times New Roman CYR"/>
          <w:b/>
          <w:bCs/>
          <w:sz w:val="20"/>
          <w:szCs w:val="20"/>
        </w:rPr>
        <w:t>Jурт</w:t>
      </w:r>
      <w:proofErr w:type="spellEnd"/>
      <w:r>
        <w:rPr>
          <w:rFonts w:ascii="Times New Roman CYR" w:hAnsi="Times New Roman CYR" w:cs="Times New Roman CYR"/>
          <w:b/>
          <w:bCs/>
          <w:sz w:val="20"/>
          <w:szCs w:val="20"/>
        </w:rPr>
        <w:t xml:space="preserve"> </w:t>
      </w:r>
      <w:proofErr w:type="spellStart"/>
      <w:r>
        <w:rPr>
          <w:rFonts w:ascii="Times New Roman CYR" w:hAnsi="Times New Roman CYR" w:cs="Times New Roman CYR"/>
          <w:b/>
          <w:bCs/>
          <w:sz w:val="20"/>
          <w:szCs w:val="20"/>
        </w:rPr>
        <w:t>администрациязы</w:t>
      </w:r>
      <w:proofErr w:type="spellEnd"/>
    </w:p>
    <w:p w14:paraId="2A88BE24" w14:textId="77777777" w:rsidR="008524E3" w:rsidRDefault="008524E3" w:rsidP="008524E3">
      <w:pPr>
        <w:tabs>
          <w:tab w:val="left" w:pos="345"/>
          <w:tab w:val="center" w:pos="2032"/>
        </w:tabs>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 xml:space="preserve">Улаганского сельского поселения                                                  </w:t>
      </w:r>
      <w:proofErr w:type="spellStart"/>
      <w:proofErr w:type="gramStart"/>
      <w:r>
        <w:rPr>
          <w:rFonts w:ascii="Times New Roman CYR" w:hAnsi="Times New Roman CYR" w:cs="Times New Roman CYR"/>
          <w:b/>
          <w:bCs/>
          <w:sz w:val="20"/>
          <w:szCs w:val="20"/>
        </w:rPr>
        <w:t>Саратан</w:t>
      </w:r>
      <w:proofErr w:type="spellEnd"/>
      <w:r>
        <w:rPr>
          <w:rFonts w:ascii="Times New Roman CYR" w:hAnsi="Times New Roman CYR" w:cs="Times New Roman CYR"/>
          <w:b/>
          <w:bCs/>
          <w:sz w:val="20"/>
          <w:szCs w:val="20"/>
        </w:rPr>
        <w:t xml:space="preserve">  </w:t>
      </w:r>
      <w:proofErr w:type="spellStart"/>
      <w:r>
        <w:rPr>
          <w:rFonts w:ascii="Times New Roman CYR" w:hAnsi="Times New Roman CYR" w:cs="Times New Roman CYR"/>
          <w:b/>
          <w:bCs/>
          <w:sz w:val="20"/>
          <w:szCs w:val="20"/>
        </w:rPr>
        <w:t>j</w:t>
      </w:r>
      <w:proofErr w:type="gramEnd"/>
      <w:r>
        <w:rPr>
          <w:rFonts w:ascii="Times New Roman CYR" w:hAnsi="Times New Roman CYR" w:cs="Times New Roman CYR"/>
          <w:b/>
          <w:bCs/>
          <w:sz w:val="20"/>
          <w:szCs w:val="20"/>
        </w:rPr>
        <w:t>урт</w:t>
      </w:r>
      <w:proofErr w:type="spellEnd"/>
      <w:r>
        <w:rPr>
          <w:rFonts w:ascii="Times New Roman CYR" w:hAnsi="Times New Roman CYR" w:cs="Times New Roman CYR"/>
          <w:b/>
          <w:bCs/>
          <w:sz w:val="20"/>
          <w:szCs w:val="20"/>
        </w:rPr>
        <w:t xml:space="preserve"> </w:t>
      </w:r>
      <w:proofErr w:type="spellStart"/>
      <w:r>
        <w:rPr>
          <w:rFonts w:ascii="Times New Roman CYR" w:hAnsi="Times New Roman CYR" w:cs="Times New Roman CYR"/>
          <w:b/>
          <w:bCs/>
          <w:sz w:val="20"/>
          <w:szCs w:val="20"/>
        </w:rPr>
        <w:t>jеезези</w:t>
      </w:r>
      <w:proofErr w:type="spellEnd"/>
    </w:p>
    <w:p w14:paraId="5AF342F8" w14:textId="77AC5049" w:rsidR="008524E3" w:rsidRDefault="008524E3" w:rsidP="008524E3">
      <w:pPr>
        <w:autoSpaceDE w:val="0"/>
        <w:autoSpaceDN w:val="0"/>
        <w:adjustRightInd w:val="0"/>
        <w:spacing w:after="0" w:line="240" w:lineRule="auto"/>
        <w:rPr>
          <w:rFonts w:ascii="Times New Roman CYR" w:hAnsi="Times New Roman CYR" w:cs="Times New Roman CYR"/>
          <w:b/>
          <w:bCs/>
          <w:sz w:val="20"/>
          <w:szCs w:val="20"/>
        </w:rPr>
      </w:pPr>
      <w:proofErr w:type="spellStart"/>
      <w:proofErr w:type="gramStart"/>
      <w:r>
        <w:rPr>
          <w:rFonts w:ascii="Times New Roman CYR" w:hAnsi="Times New Roman CYR" w:cs="Times New Roman CYR"/>
          <w:b/>
          <w:bCs/>
          <w:sz w:val="20"/>
          <w:szCs w:val="20"/>
        </w:rPr>
        <w:t>Эл.адрес</w:t>
      </w:r>
      <w:proofErr w:type="spellEnd"/>
      <w:proofErr w:type="gramEnd"/>
      <w:r>
        <w:rPr>
          <w:rFonts w:ascii="Times New Roman CYR" w:hAnsi="Times New Roman CYR" w:cs="Times New Roman CYR"/>
          <w:b/>
          <w:bCs/>
          <w:sz w:val="20"/>
          <w:szCs w:val="20"/>
        </w:rPr>
        <w:t xml:space="preserve">: </w:t>
      </w:r>
      <w:hyperlink r:id="rId9" w:history="1">
        <w:r w:rsidR="00926B53" w:rsidRPr="00952D60">
          <w:rPr>
            <w:rStyle w:val="a3"/>
            <w:rFonts w:ascii="Times New Roman CYR" w:hAnsi="Times New Roman CYR" w:cs="Times New Roman CYR"/>
            <w:sz w:val="20"/>
            <w:szCs w:val="20"/>
            <w:lang w:val="en-US"/>
          </w:rPr>
          <w:t>saratanadm</w:t>
        </w:r>
        <w:r w:rsidR="00926B53" w:rsidRPr="00952D60">
          <w:rPr>
            <w:rStyle w:val="a3"/>
            <w:rFonts w:ascii="Times New Roman CYR" w:hAnsi="Times New Roman CYR" w:cs="Times New Roman CYR"/>
            <w:sz w:val="20"/>
            <w:szCs w:val="20"/>
          </w:rPr>
          <w:t>.24@</w:t>
        </w:r>
        <w:r w:rsidR="00926B53" w:rsidRPr="00952D60">
          <w:rPr>
            <w:rStyle w:val="a3"/>
            <w:rFonts w:ascii="Times New Roman CYR" w:hAnsi="Times New Roman CYR" w:cs="Times New Roman CYR"/>
            <w:sz w:val="20"/>
            <w:szCs w:val="20"/>
            <w:lang w:val="en-US"/>
          </w:rPr>
          <w:t>mail</w:t>
        </w:r>
        <w:r w:rsidR="00926B53" w:rsidRPr="00952D60">
          <w:rPr>
            <w:rStyle w:val="a3"/>
            <w:rFonts w:ascii="Times New Roman CYR" w:hAnsi="Times New Roman CYR" w:cs="Times New Roman CYR"/>
            <w:sz w:val="20"/>
            <w:szCs w:val="20"/>
          </w:rPr>
          <w:t>.</w:t>
        </w:r>
        <w:r w:rsidR="00926B53" w:rsidRPr="00952D60">
          <w:rPr>
            <w:rStyle w:val="a3"/>
            <w:rFonts w:ascii="Times New Roman CYR" w:hAnsi="Times New Roman CYR" w:cs="Times New Roman CYR"/>
            <w:sz w:val="20"/>
            <w:szCs w:val="20"/>
            <w:lang w:val="en-US"/>
          </w:rPr>
          <w:t>ru</w:t>
        </w:r>
      </w:hyperlink>
      <w:r>
        <w:rPr>
          <w:rFonts w:ascii="Times New Roman CYR" w:hAnsi="Times New Roman CYR" w:cs="Times New Roman CYR"/>
          <w:b/>
          <w:bCs/>
          <w:sz w:val="20"/>
          <w:szCs w:val="20"/>
        </w:rPr>
        <w:t xml:space="preserve">                                                 </w:t>
      </w:r>
      <w:proofErr w:type="spellStart"/>
      <w:proofErr w:type="gramStart"/>
      <w:r>
        <w:rPr>
          <w:rFonts w:ascii="Times New Roman CYR" w:hAnsi="Times New Roman CYR" w:cs="Times New Roman CYR"/>
          <w:b/>
          <w:bCs/>
          <w:sz w:val="20"/>
          <w:szCs w:val="20"/>
        </w:rPr>
        <w:t>Эл.адрес</w:t>
      </w:r>
      <w:proofErr w:type="spellEnd"/>
      <w:proofErr w:type="gramEnd"/>
      <w:r>
        <w:rPr>
          <w:rFonts w:ascii="Times New Roman CYR" w:hAnsi="Times New Roman CYR" w:cs="Times New Roman CYR"/>
          <w:b/>
          <w:bCs/>
          <w:sz w:val="20"/>
          <w:szCs w:val="20"/>
        </w:rPr>
        <w:t xml:space="preserve">: </w:t>
      </w:r>
      <w:r>
        <w:rPr>
          <w:rFonts w:ascii="Times New Roman CYR" w:hAnsi="Times New Roman CYR" w:cs="Times New Roman CYR"/>
          <w:b/>
          <w:bCs/>
          <w:color w:val="0000FF"/>
          <w:sz w:val="20"/>
          <w:szCs w:val="20"/>
          <w:u w:val="single"/>
          <w:lang w:val="en-US"/>
        </w:rPr>
        <w:t>saratanadm</w:t>
      </w:r>
      <w:r w:rsidR="00926B53">
        <w:rPr>
          <w:rFonts w:ascii="Times New Roman CYR" w:hAnsi="Times New Roman CYR" w:cs="Times New Roman CYR"/>
          <w:b/>
          <w:bCs/>
          <w:color w:val="0000FF"/>
          <w:sz w:val="20"/>
          <w:szCs w:val="20"/>
          <w:u w:val="single"/>
        </w:rPr>
        <w:t>.24</w:t>
      </w:r>
      <w:r>
        <w:rPr>
          <w:rFonts w:ascii="Times New Roman CYR" w:hAnsi="Times New Roman CYR" w:cs="Times New Roman CYR"/>
          <w:b/>
          <w:bCs/>
          <w:color w:val="0000FF"/>
          <w:sz w:val="20"/>
          <w:szCs w:val="20"/>
          <w:u w:val="single"/>
        </w:rPr>
        <w:t>@</w:t>
      </w:r>
      <w:r>
        <w:rPr>
          <w:rFonts w:ascii="Times New Roman CYR" w:hAnsi="Times New Roman CYR" w:cs="Times New Roman CYR"/>
          <w:b/>
          <w:bCs/>
          <w:color w:val="0000FF"/>
          <w:sz w:val="20"/>
          <w:szCs w:val="20"/>
          <w:u w:val="single"/>
          <w:lang w:val="en-US"/>
        </w:rPr>
        <w:t>mail</w:t>
      </w:r>
      <w:r>
        <w:rPr>
          <w:rFonts w:ascii="Times New Roman CYR" w:hAnsi="Times New Roman CYR" w:cs="Times New Roman CYR"/>
          <w:b/>
          <w:bCs/>
          <w:color w:val="0000FF"/>
          <w:sz w:val="20"/>
          <w:szCs w:val="20"/>
          <w:u w:val="single"/>
        </w:rPr>
        <w:t>.</w:t>
      </w:r>
      <w:r>
        <w:rPr>
          <w:rFonts w:ascii="Times New Roman CYR" w:hAnsi="Times New Roman CYR" w:cs="Times New Roman CYR"/>
          <w:b/>
          <w:bCs/>
          <w:color w:val="0000FF"/>
          <w:sz w:val="20"/>
          <w:szCs w:val="20"/>
          <w:u w:val="single"/>
          <w:lang w:val="en-US"/>
        </w:rPr>
        <w:t>ru</w:t>
      </w:r>
    </w:p>
    <w:p w14:paraId="415D0068" w14:textId="480FDD4D" w:rsidR="008524E3" w:rsidRDefault="008524E3" w:rsidP="008524E3">
      <w:pPr>
        <w:autoSpaceDE w:val="0"/>
        <w:autoSpaceDN w:val="0"/>
        <w:adjustRightInd w:val="0"/>
        <w:spacing w:after="0" w:line="240" w:lineRule="auto"/>
        <w:ind w:firstLine="0"/>
        <w:rPr>
          <w:rFonts w:ascii="Times New Roman CYR" w:hAnsi="Times New Roman CYR" w:cs="Times New Roman CYR"/>
          <w:b/>
          <w:bCs/>
          <w:sz w:val="20"/>
          <w:szCs w:val="20"/>
        </w:rPr>
      </w:pPr>
      <w:r>
        <w:rPr>
          <w:rFonts w:ascii="Times New Roman CYR" w:hAnsi="Times New Roman CYR" w:cs="Times New Roman CYR"/>
          <w:b/>
          <w:bCs/>
          <w:sz w:val="20"/>
          <w:szCs w:val="20"/>
        </w:rPr>
        <w:t xml:space="preserve">      </w:t>
      </w:r>
      <w:r w:rsidR="00844421">
        <w:rPr>
          <w:rFonts w:ascii="Times New Roman CYR" w:hAnsi="Times New Roman CYR" w:cs="Times New Roman CYR"/>
          <w:b/>
          <w:bCs/>
          <w:sz w:val="20"/>
          <w:szCs w:val="20"/>
        </w:rPr>
        <w:t xml:space="preserve">     </w:t>
      </w:r>
      <w:r>
        <w:rPr>
          <w:rFonts w:ascii="Times New Roman CYR" w:hAnsi="Times New Roman CYR" w:cs="Times New Roman CYR"/>
          <w:b/>
          <w:bCs/>
          <w:sz w:val="20"/>
          <w:szCs w:val="20"/>
        </w:rPr>
        <w:t xml:space="preserve">  649753, Улаганский район, с. </w:t>
      </w:r>
      <w:proofErr w:type="spellStart"/>
      <w:proofErr w:type="gramStart"/>
      <w:r>
        <w:rPr>
          <w:rFonts w:ascii="Times New Roman CYR" w:hAnsi="Times New Roman CYR" w:cs="Times New Roman CYR"/>
          <w:b/>
          <w:bCs/>
          <w:sz w:val="20"/>
          <w:szCs w:val="20"/>
        </w:rPr>
        <w:t>Саратан</w:t>
      </w:r>
      <w:proofErr w:type="spellEnd"/>
      <w:r>
        <w:rPr>
          <w:rFonts w:ascii="Times New Roman CYR" w:hAnsi="Times New Roman CYR" w:cs="Times New Roman CYR"/>
          <w:b/>
          <w:bCs/>
          <w:sz w:val="20"/>
          <w:szCs w:val="20"/>
        </w:rPr>
        <w:t xml:space="preserve">,   </w:t>
      </w:r>
      <w:proofErr w:type="gramEnd"/>
      <w:r>
        <w:rPr>
          <w:rFonts w:ascii="Times New Roman CYR" w:hAnsi="Times New Roman CYR" w:cs="Times New Roman CYR"/>
          <w:b/>
          <w:bCs/>
          <w:sz w:val="20"/>
          <w:szCs w:val="20"/>
        </w:rPr>
        <w:t xml:space="preserve">                         649753, </w:t>
      </w:r>
      <w:proofErr w:type="spellStart"/>
      <w:r w:rsidR="00926B53">
        <w:rPr>
          <w:rFonts w:ascii="Times New Roman CYR" w:hAnsi="Times New Roman CYR" w:cs="Times New Roman CYR"/>
          <w:b/>
          <w:bCs/>
          <w:sz w:val="20"/>
          <w:szCs w:val="20"/>
        </w:rPr>
        <w:t>Улаган</w:t>
      </w:r>
      <w:proofErr w:type="spellEnd"/>
      <w:r>
        <w:rPr>
          <w:rFonts w:ascii="Times New Roman CYR" w:hAnsi="Times New Roman CYR" w:cs="Times New Roman CYR"/>
          <w:b/>
          <w:bCs/>
          <w:sz w:val="20"/>
          <w:szCs w:val="20"/>
        </w:rPr>
        <w:t xml:space="preserve"> аймак, </w:t>
      </w:r>
      <w:proofErr w:type="spellStart"/>
      <w:r w:rsidR="00926B53">
        <w:rPr>
          <w:rFonts w:ascii="Times New Roman CYR" w:hAnsi="Times New Roman CYR" w:cs="Times New Roman CYR"/>
          <w:b/>
          <w:bCs/>
          <w:sz w:val="20"/>
          <w:szCs w:val="20"/>
        </w:rPr>
        <w:t>Саратан</w:t>
      </w:r>
      <w:proofErr w:type="spellEnd"/>
      <w:r>
        <w:rPr>
          <w:rFonts w:ascii="Times New Roman CYR" w:hAnsi="Times New Roman CYR" w:cs="Times New Roman CYR"/>
          <w:b/>
          <w:bCs/>
          <w:sz w:val="20"/>
          <w:szCs w:val="20"/>
        </w:rPr>
        <w:t xml:space="preserve"> </w:t>
      </w:r>
      <w:proofErr w:type="spellStart"/>
      <w:r>
        <w:rPr>
          <w:rFonts w:ascii="Times New Roman CYR" w:hAnsi="Times New Roman CYR" w:cs="Times New Roman CYR"/>
          <w:b/>
          <w:bCs/>
          <w:sz w:val="20"/>
          <w:szCs w:val="20"/>
        </w:rPr>
        <w:t>jуртты</w:t>
      </w:r>
      <w:r w:rsidR="00926B53">
        <w:rPr>
          <w:rFonts w:ascii="Times New Roman CYR" w:hAnsi="Times New Roman CYR" w:cs="Times New Roman CYR"/>
          <w:b/>
          <w:bCs/>
          <w:sz w:val="20"/>
          <w:szCs w:val="20"/>
        </w:rPr>
        <w:t>н</w:t>
      </w:r>
      <w:proofErr w:type="spellEnd"/>
      <w:r>
        <w:rPr>
          <w:rFonts w:ascii="Times New Roman CYR" w:hAnsi="Times New Roman CYR" w:cs="Times New Roman CYR"/>
          <w:b/>
          <w:bCs/>
          <w:sz w:val="20"/>
          <w:szCs w:val="20"/>
        </w:rPr>
        <w:t>,</w:t>
      </w:r>
    </w:p>
    <w:p w14:paraId="27E5673B" w14:textId="77777777" w:rsidR="008524E3" w:rsidRDefault="008524E3" w:rsidP="008524E3">
      <w:pPr>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 xml:space="preserve">ул. А. К. </w:t>
      </w:r>
      <w:proofErr w:type="spellStart"/>
      <w:r>
        <w:rPr>
          <w:rFonts w:ascii="Times New Roman CYR" w:hAnsi="Times New Roman CYR" w:cs="Times New Roman CYR"/>
          <w:b/>
          <w:bCs/>
          <w:sz w:val="20"/>
          <w:szCs w:val="20"/>
        </w:rPr>
        <w:t>Вагаевой</w:t>
      </w:r>
      <w:proofErr w:type="spellEnd"/>
      <w:r>
        <w:rPr>
          <w:rFonts w:ascii="Times New Roman CYR" w:hAnsi="Times New Roman CYR" w:cs="Times New Roman CYR"/>
          <w:b/>
          <w:bCs/>
          <w:sz w:val="20"/>
          <w:szCs w:val="20"/>
        </w:rPr>
        <w:t xml:space="preserve">, 18                                                                       А. К. </w:t>
      </w:r>
      <w:proofErr w:type="spellStart"/>
      <w:r>
        <w:rPr>
          <w:rFonts w:ascii="Times New Roman CYR" w:hAnsi="Times New Roman CYR" w:cs="Times New Roman CYR"/>
          <w:b/>
          <w:bCs/>
          <w:sz w:val="20"/>
          <w:szCs w:val="20"/>
        </w:rPr>
        <w:t>Вагаевой</w:t>
      </w:r>
      <w:proofErr w:type="spellEnd"/>
      <w:r>
        <w:rPr>
          <w:rFonts w:ascii="Times New Roman CYR" w:hAnsi="Times New Roman CYR" w:cs="Times New Roman CYR"/>
          <w:b/>
          <w:bCs/>
          <w:sz w:val="20"/>
          <w:szCs w:val="20"/>
        </w:rPr>
        <w:t xml:space="preserve"> </w:t>
      </w:r>
      <w:proofErr w:type="spellStart"/>
      <w:r>
        <w:rPr>
          <w:rFonts w:ascii="Times New Roman CYR" w:hAnsi="Times New Roman CYR" w:cs="Times New Roman CYR"/>
          <w:b/>
          <w:bCs/>
          <w:sz w:val="20"/>
          <w:szCs w:val="20"/>
        </w:rPr>
        <w:t>оромы</w:t>
      </w:r>
      <w:proofErr w:type="spellEnd"/>
      <w:r>
        <w:rPr>
          <w:rFonts w:ascii="Times New Roman CYR" w:hAnsi="Times New Roman CYR" w:cs="Times New Roman CYR"/>
          <w:b/>
          <w:bCs/>
          <w:sz w:val="20"/>
          <w:szCs w:val="20"/>
        </w:rPr>
        <w:t>, 18</w:t>
      </w:r>
    </w:p>
    <w:p w14:paraId="26B606EC" w14:textId="1A55B13E" w:rsidR="008524E3" w:rsidRDefault="00844421" w:rsidP="008524E3">
      <w:pPr>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 xml:space="preserve">     </w:t>
      </w:r>
      <w:r w:rsidR="008524E3">
        <w:rPr>
          <w:rFonts w:ascii="Times New Roman CYR" w:hAnsi="Times New Roman CYR" w:cs="Times New Roman CYR"/>
          <w:b/>
          <w:bCs/>
          <w:sz w:val="20"/>
          <w:szCs w:val="20"/>
        </w:rPr>
        <w:t>тел.: 24-6-</w:t>
      </w:r>
      <w:proofErr w:type="gramStart"/>
      <w:r w:rsidR="008524E3">
        <w:rPr>
          <w:rFonts w:ascii="Times New Roman CYR" w:hAnsi="Times New Roman CYR" w:cs="Times New Roman CYR"/>
          <w:b/>
          <w:bCs/>
          <w:sz w:val="20"/>
          <w:szCs w:val="20"/>
        </w:rPr>
        <w:t xml:space="preserve">30,   </w:t>
      </w:r>
      <w:proofErr w:type="gramEnd"/>
      <w:r w:rsidR="008524E3">
        <w:rPr>
          <w:rFonts w:ascii="Times New Roman CYR" w:hAnsi="Times New Roman CYR" w:cs="Times New Roman CYR"/>
          <w:b/>
          <w:bCs/>
          <w:sz w:val="20"/>
          <w:szCs w:val="20"/>
        </w:rPr>
        <w:t xml:space="preserve">                                                                                                  тел:24-6-30</w:t>
      </w:r>
    </w:p>
    <w:p w14:paraId="30343FF6" w14:textId="427BC481" w:rsidR="001276BA" w:rsidRDefault="008524E3" w:rsidP="00844421">
      <w:pPr>
        <w:ind w:firstLine="0"/>
        <w:rPr>
          <w:rFonts w:ascii="Times New Roman CYR" w:hAnsi="Times New Roman CYR" w:cs="Times New Roman CYR"/>
          <w:b/>
          <w:bCs/>
          <w:sz w:val="20"/>
          <w:szCs w:val="20"/>
        </w:rPr>
      </w:pPr>
      <w:r>
        <w:rPr>
          <w:rFonts w:ascii="Times New Roman CYR" w:hAnsi="Times New Roman CYR" w:cs="Times New Roman CYR"/>
          <w:b/>
          <w:bCs/>
          <w:sz w:val="20"/>
          <w:szCs w:val="20"/>
        </w:rPr>
        <w:t>______________________________________________________________________</w:t>
      </w:r>
      <w:r w:rsidR="00844421">
        <w:rPr>
          <w:rFonts w:ascii="Times New Roman CYR" w:hAnsi="Times New Roman CYR" w:cs="Times New Roman CYR"/>
          <w:b/>
          <w:bCs/>
          <w:sz w:val="20"/>
          <w:szCs w:val="20"/>
        </w:rPr>
        <w:t>________</w:t>
      </w:r>
      <w:r>
        <w:rPr>
          <w:rFonts w:ascii="Times New Roman CYR" w:hAnsi="Times New Roman CYR" w:cs="Times New Roman CYR"/>
          <w:b/>
          <w:bCs/>
          <w:sz w:val="20"/>
          <w:szCs w:val="20"/>
        </w:rPr>
        <w:t xml:space="preserve">_______________ </w:t>
      </w:r>
    </w:p>
    <w:p w14:paraId="5F868AFF" w14:textId="60DCE1C0" w:rsidR="00CC53CE" w:rsidRPr="00CC53CE" w:rsidRDefault="00CC53CE" w:rsidP="00CC53CE">
      <w:pPr>
        <w:shd w:val="clear" w:color="auto" w:fill="FFFFFF"/>
        <w:spacing w:after="150" w:line="240" w:lineRule="auto"/>
        <w:ind w:firstLine="0"/>
        <w:rPr>
          <w:rFonts w:eastAsia="Times New Roman"/>
          <w:color w:val="483B3F"/>
          <w:sz w:val="24"/>
          <w:szCs w:val="24"/>
          <w:lang w:eastAsia="ru-RU"/>
        </w:rPr>
      </w:pPr>
      <w:r>
        <w:rPr>
          <w:rFonts w:eastAsia="Times New Roman"/>
          <w:b/>
          <w:bCs/>
          <w:color w:val="483B3F"/>
          <w:sz w:val="24"/>
          <w:szCs w:val="24"/>
          <w:lang w:eastAsia="ru-RU"/>
        </w:rPr>
        <w:t xml:space="preserve">         </w:t>
      </w:r>
      <w:r w:rsidRPr="00CC53CE">
        <w:rPr>
          <w:rFonts w:eastAsia="Times New Roman"/>
          <w:b/>
          <w:bCs/>
          <w:color w:val="483B3F"/>
          <w:sz w:val="24"/>
          <w:szCs w:val="24"/>
          <w:lang w:eastAsia="ru-RU"/>
        </w:rPr>
        <w:t>ПОСТАНОВЛЕНИЕ</w:t>
      </w:r>
      <w:r>
        <w:rPr>
          <w:rFonts w:eastAsia="Times New Roman"/>
          <w:b/>
          <w:bCs/>
          <w:color w:val="483B3F"/>
          <w:sz w:val="24"/>
          <w:szCs w:val="24"/>
          <w:lang w:eastAsia="ru-RU"/>
        </w:rPr>
        <w:t xml:space="preserve">                                            </w:t>
      </w:r>
      <w:r w:rsidR="009E53B2">
        <w:rPr>
          <w:rFonts w:eastAsia="Times New Roman"/>
          <w:b/>
          <w:bCs/>
          <w:color w:val="483B3F"/>
          <w:sz w:val="24"/>
          <w:szCs w:val="24"/>
          <w:lang w:eastAsia="ru-RU"/>
        </w:rPr>
        <w:t xml:space="preserve">                       </w:t>
      </w:r>
      <w:r w:rsidR="00844421">
        <w:rPr>
          <w:rFonts w:eastAsia="Times New Roman"/>
          <w:b/>
          <w:bCs/>
          <w:color w:val="483B3F"/>
          <w:sz w:val="24"/>
          <w:szCs w:val="24"/>
          <w:lang w:eastAsia="ru-RU"/>
        </w:rPr>
        <w:t xml:space="preserve">                </w:t>
      </w:r>
      <w:r w:rsidR="009E53B2">
        <w:rPr>
          <w:rFonts w:eastAsia="Times New Roman"/>
          <w:b/>
          <w:bCs/>
          <w:color w:val="483B3F"/>
          <w:sz w:val="24"/>
          <w:szCs w:val="24"/>
          <w:lang w:eastAsia="ru-RU"/>
        </w:rPr>
        <w:t xml:space="preserve">      </w:t>
      </w:r>
      <w:r>
        <w:rPr>
          <w:rFonts w:eastAsia="Times New Roman"/>
          <w:b/>
          <w:bCs/>
          <w:color w:val="483B3F"/>
          <w:sz w:val="24"/>
          <w:szCs w:val="24"/>
          <w:lang w:eastAsia="ru-RU"/>
        </w:rPr>
        <w:t xml:space="preserve">    </w:t>
      </w:r>
      <w:r>
        <w:rPr>
          <w:rFonts w:eastAsia="Times New Roman"/>
          <w:b/>
          <w:bCs/>
          <w:color w:val="483B3F"/>
          <w:sz w:val="24"/>
          <w:szCs w:val="24"/>
          <w:lang w:val="en-US" w:eastAsia="ru-RU"/>
        </w:rPr>
        <w:t>J</w:t>
      </w:r>
      <w:r>
        <w:rPr>
          <w:rFonts w:eastAsia="Times New Roman"/>
          <w:b/>
          <w:bCs/>
          <w:color w:val="483B3F"/>
          <w:sz w:val="24"/>
          <w:szCs w:val="24"/>
          <w:lang w:eastAsia="ru-RU"/>
        </w:rPr>
        <w:t>ОП</w:t>
      </w:r>
    </w:p>
    <w:p w14:paraId="478F2F2E" w14:textId="2A26C94C" w:rsidR="00B351FC" w:rsidRDefault="009E53B2" w:rsidP="00844421">
      <w:pPr>
        <w:shd w:val="clear" w:color="auto" w:fill="FFFFFF"/>
        <w:spacing w:after="150" w:line="360" w:lineRule="auto"/>
        <w:ind w:firstLine="0"/>
        <w:rPr>
          <w:rFonts w:eastAsia="Times New Roman"/>
          <w:bCs/>
          <w:color w:val="483B3F"/>
          <w:szCs w:val="28"/>
          <w:lang w:eastAsia="ru-RU"/>
        </w:rPr>
      </w:pPr>
      <w:r w:rsidRPr="00B351FC">
        <w:rPr>
          <w:rFonts w:eastAsia="Times New Roman"/>
          <w:bCs/>
          <w:color w:val="483B3F"/>
          <w:szCs w:val="28"/>
          <w:lang w:eastAsia="ru-RU"/>
        </w:rPr>
        <w:t xml:space="preserve">    </w:t>
      </w:r>
      <w:r w:rsidR="00A83A7F">
        <w:rPr>
          <w:rFonts w:eastAsia="Times New Roman"/>
          <w:bCs/>
          <w:color w:val="483B3F"/>
          <w:szCs w:val="28"/>
          <w:lang w:eastAsia="ru-RU"/>
        </w:rPr>
        <w:t xml:space="preserve"> </w:t>
      </w:r>
      <w:r w:rsidR="008F0A16">
        <w:rPr>
          <w:rFonts w:eastAsia="Times New Roman"/>
          <w:bCs/>
          <w:color w:val="483B3F"/>
          <w:szCs w:val="28"/>
          <w:lang w:eastAsia="ru-RU"/>
        </w:rPr>
        <w:t>о</w:t>
      </w:r>
      <w:r w:rsidR="00A83A7F">
        <w:rPr>
          <w:rFonts w:eastAsia="Times New Roman"/>
          <w:bCs/>
          <w:color w:val="483B3F"/>
          <w:szCs w:val="28"/>
          <w:lang w:eastAsia="ru-RU"/>
        </w:rPr>
        <w:t xml:space="preserve">т </w:t>
      </w:r>
      <w:r w:rsidR="008F0A16">
        <w:rPr>
          <w:rFonts w:eastAsia="Times New Roman"/>
          <w:bCs/>
          <w:color w:val="483B3F"/>
          <w:szCs w:val="28"/>
          <w:lang w:eastAsia="ru-RU"/>
        </w:rPr>
        <w:t>0</w:t>
      </w:r>
      <w:r w:rsidR="00862113">
        <w:rPr>
          <w:rFonts w:eastAsia="Times New Roman"/>
          <w:bCs/>
          <w:color w:val="483B3F"/>
          <w:szCs w:val="28"/>
          <w:lang w:eastAsia="ru-RU"/>
        </w:rPr>
        <w:t>3</w:t>
      </w:r>
      <w:r w:rsidR="008F0A16">
        <w:rPr>
          <w:rFonts w:eastAsia="Times New Roman"/>
          <w:bCs/>
          <w:color w:val="483B3F"/>
          <w:szCs w:val="28"/>
          <w:lang w:eastAsia="ru-RU"/>
        </w:rPr>
        <w:t>.</w:t>
      </w:r>
      <w:r w:rsidR="00CC53CE" w:rsidRPr="00B351FC">
        <w:rPr>
          <w:rFonts w:eastAsia="Times New Roman"/>
          <w:bCs/>
          <w:color w:val="483B3F"/>
          <w:szCs w:val="28"/>
          <w:lang w:eastAsia="ru-RU"/>
        </w:rPr>
        <w:t>0</w:t>
      </w:r>
      <w:r w:rsidR="00844421">
        <w:rPr>
          <w:rFonts w:eastAsia="Times New Roman"/>
          <w:bCs/>
          <w:color w:val="483B3F"/>
          <w:szCs w:val="28"/>
          <w:lang w:eastAsia="ru-RU"/>
        </w:rPr>
        <w:t>6</w:t>
      </w:r>
      <w:r w:rsidR="00CC53CE" w:rsidRPr="00B351FC">
        <w:rPr>
          <w:rFonts w:eastAsia="Times New Roman"/>
          <w:bCs/>
          <w:color w:val="483B3F"/>
          <w:szCs w:val="28"/>
          <w:lang w:eastAsia="ru-RU"/>
        </w:rPr>
        <w:t>.202</w:t>
      </w:r>
      <w:r w:rsidR="008F0A16">
        <w:rPr>
          <w:rFonts w:eastAsia="Times New Roman"/>
          <w:bCs/>
          <w:color w:val="483B3F"/>
          <w:szCs w:val="28"/>
          <w:lang w:eastAsia="ru-RU"/>
        </w:rPr>
        <w:t>5</w:t>
      </w:r>
      <w:r w:rsidR="003E6341">
        <w:rPr>
          <w:rFonts w:eastAsia="Times New Roman"/>
          <w:bCs/>
          <w:color w:val="483B3F"/>
          <w:szCs w:val="28"/>
          <w:lang w:eastAsia="ru-RU"/>
        </w:rPr>
        <w:t xml:space="preserve"> г.</w:t>
      </w:r>
      <w:r w:rsidRPr="00B351FC">
        <w:rPr>
          <w:rFonts w:eastAsia="Times New Roman"/>
          <w:bCs/>
          <w:color w:val="483B3F"/>
          <w:szCs w:val="28"/>
          <w:lang w:eastAsia="ru-RU"/>
        </w:rPr>
        <w:t xml:space="preserve">                      </w:t>
      </w:r>
      <w:r w:rsidR="00A133DB" w:rsidRPr="00A133DB">
        <w:rPr>
          <w:rFonts w:eastAsia="Times New Roman"/>
          <w:bCs/>
          <w:color w:val="483B3F"/>
          <w:szCs w:val="28"/>
          <w:lang w:eastAsia="ru-RU"/>
        </w:rPr>
        <w:t xml:space="preserve"> </w:t>
      </w:r>
      <w:r w:rsidR="00A133DB" w:rsidRPr="00862113">
        <w:rPr>
          <w:rFonts w:eastAsia="Times New Roman"/>
          <w:bCs/>
          <w:color w:val="483B3F"/>
          <w:szCs w:val="28"/>
          <w:lang w:eastAsia="ru-RU"/>
        </w:rPr>
        <w:t xml:space="preserve">       </w:t>
      </w:r>
      <w:r w:rsidRPr="00B351FC">
        <w:rPr>
          <w:rFonts w:eastAsia="Times New Roman"/>
          <w:bCs/>
          <w:color w:val="483B3F"/>
          <w:szCs w:val="28"/>
          <w:lang w:eastAsia="ru-RU"/>
        </w:rPr>
        <w:t xml:space="preserve">         </w:t>
      </w:r>
      <w:proofErr w:type="gramStart"/>
      <w:r w:rsidRPr="00B351FC">
        <w:rPr>
          <w:rFonts w:eastAsia="Times New Roman"/>
          <w:bCs/>
          <w:color w:val="483B3F"/>
          <w:szCs w:val="28"/>
          <w:lang w:eastAsia="ru-RU"/>
        </w:rPr>
        <w:t xml:space="preserve">№  </w:t>
      </w:r>
      <w:r w:rsidR="008F0A16">
        <w:rPr>
          <w:rFonts w:eastAsia="Times New Roman"/>
          <w:bCs/>
          <w:color w:val="483B3F"/>
          <w:szCs w:val="28"/>
          <w:lang w:eastAsia="ru-RU"/>
        </w:rPr>
        <w:t>5</w:t>
      </w:r>
      <w:r w:rsidR="00BB11CE">
        <w:rPr>
          <w:rFonts w:eastAsia="Times New Roman"/>
          <w:bCs/>
          <w:color w:val="483B3F"/>
          <w:szCs w:val="28"/>
          <w:lang w:eastAsia="ru-RU"/>
        </w:rPr>
        <w:t>7</w:t>
      </w:r>
      <w:proofErr w:type="gramEnd"/>
      <w:r w:rsidR="008F0A16">
        <w:rPr>
          <w:rFonts w:eastAsia="Times New Roman"/>
          <w:bCs/>
          <w:color w:val="483B3F"/>
          <w:szCs w:val="28"/>
          <w:lang w:eastAsia="ru-RU"/>
        </w:rPr>
        <w:t xml:space="preserve"> </w:t>
      </w:r>
      <w:r w:rsidRPr="00B351FC">
        <w:rPr>
          <w:rFonts w:eastAsia="Times New Roman"/>
          <w:bCs/>
          <w:color w:val="483B3F"/>
          <w:szCs w:val="28"/>
          <w:lang w:eastAsia="ru-RU"/>
        </w:rPr>
        <w:t xml:space="preserve">                    </w:t>
      </w:r>
      <w:r w:rsidR="00CC53CE" w:rsidRPr="00B351FC">
        <w:rPr>
          <w:rFonts w:eastAsia="Times New Roman"/>
          <w:bCs/>
          <w:color w:val="483B3F"/>
          <w:szCs w:val="28"/>
          <w:lang w:eastAsia="ru-RU"/>
        </w:rPr>
        <w:t xml:space="preserve">  </w:t>
      </w:r>
      <w:r w:rsidRPr="00B351FC">
        <w:rPr>
          <w:rFonts w:eastAsia="Times New Roman"/>
          <w:bCs/>
          <w:color w:val="483B3F"/>
          <w:szCs w:val="28"/>
          <w:lang w:eastAsia="ru-RU"/>
        </w:rPr>
        <w:t xml:space="preserve"> </w:t>
      </w:r>
      <w:r w:rsidR="00CC53CE" w:rsidRPr="00B351FC">
        <w:rPr>
          <w:rFonts w:eastAsia="Times New Roman"/>
          <w:bCs/>
          <w:color w:val="483B3F"/>
          <w:szCs w:val="28"/>
          <w:lang w:eastAsia="ru-RU"/>
        </w:rPr>
        <w:t xml:space="preserve"> </w:t>
      </w:r>
      <w:r w:rsidR="008F0A16">
        <w:rPr>
          <w:rFonts w:eastAsia="Times New Roman"/>
          <w:bCs/>
          <w:color w:val="483B3F"/>
          <w:szCs w:val="28"/>
          <w:lang w:eastAsia="ru-RU"/>
        </w:rPr>
        <w:t xml:space="preserve">     </w:t>
      </w:r>
      <w:r w:rsidR="00A133DB" w:rsidRPr="00862113">
        <w:rPr>
          <w:rFonts w:eastAsia="Times New Roman"/>
          <w:bCs/>
          <w:color w:val="483B3F"/>
          <w:szCs w:val="28"/>
          <w:lang w:eastAsia="ru-RU"/>
        </w:rPr>
        <w:t xml:space="preserve">   </w:t>
      </w:r>
      <w:r w:rsidR="008F0A16">
        <w:rPr>
          <w:rFonts w:eastAsia="Times New Roman"/>
          <w:bCs/>
          <w:color w:val="483B3F"/>
          <w:szCs w:val="28"/>
          <w:lang w:eastAsia="ru-RU"/>
        </w:rPr>
        <w:t xml:space="preserve">  </w:t>
      </w:r>
      <w:proofErr w:type="spellStart"/>
      <w:r w:rsidR="00CC53CE" w:rsidRPr="00B351FC">
        <w:rPr>
          <w:rFonts w:eastAsia="Times New Roman"/>
          <w:bCs/>
          <w:color w:val="483B3F"/>
          <w:szCs w:val="28"/>
          <w:lang w:eastAsia="ru-RU"/>
        </w:rPr>
        <w:t>с.Сарата</w:t>
      </w:r>
      <w:r w:rsidR="00844421">
        <w:rPr>
          <w:rFonts w:eastAsia="Times New Roman"/>
          <w:bCs/>
          <w:color w:val="483B3F"/>
          <w:szCs w:val="28"/>
          <w:lang w:eastAsia="ru-RU"/>
        </w:rPr>
        <w:t>н</w:t>
      </w:r>
      <w:proofErr w:type="spellEnd"/>
    </w:p>
    <w:p w14:paraId="35B8D06A" w14:textId="1D43923D" w:rsidR="00844421" w:rsidRDefault="00844421" w:rsidP="00844421">
      <w:pPr>
        <w:spacing w:after="0"/>
        <w:ind w:firstLine="0"/>
        <w:rPr>
          <w:bCs/>
          <w:color w:val="000000"/>
          <w:sz w:val="26"/>
          <w:szCs w:val="26"/>
        </w:rPr>
      </w:pPr>
      <w:r>
        <w:rPr>
          <w:bCs/>
          <w:color w:val="000000"/>
          <w:sz w:val="26"/>
          <w:szCs w:val="26"/>
        </w:rPr>
        <w:t xml:space="preserve"> </w:t>
      </w:r>
      <w:r w:rsidR="002573C0">
        <w:rPr>
          <w:bCs/>
          <w:color w:val="000000"/>
          <w:sz w:val="26"/>
          <w:szCs w:val="26"/>
        </w:rPr>
        <w:t xml:space="preserve">Об </w:t>
      </w:r>
      <w:proofErr w:type="gramStart"/>
      <w:r w:rsidR="002573C0">
        <w:rPr>
          <w:bCs/>
          <w:color w:val="000000"/>
          <w:sz w:val="26"/>
          <w:szCs w:val="26"/>
        </w:rPr>
        <w:t>утверждении  административного</w:t>
      </w:r>
      <w:proofErr w:type="gramEnd"/>
    </w:p>
    <w:p w14:paraId="39B57AF1" w14:textId="647D4B26" w:rsidR="002573C0" w:rsidRPr="00666338" w:rsidRDefault="002573C0" w:rsidP="00844421">
      <w:pPr>
        <w:spacing w:after="0"/>
        <w:ind w:firstLine="0"/>
        <w:rPr>
          <w:rFonts w:eastAsia="Times New Roman"/>
          <w:bCs/>
          <w:color w:val="000000"/>
          <w:sz w:val="26"/>
          <w:szCs w:val="26"/>
        </w:rPr>
      </w:pPr>
      <w:r>
        <w:rPr>
          <w:bCs/>
          <w:color w:val="000000"/>
          <w:sz w:val="26"/>
          <w:szCs w:val="26"/>
        </w:rPr>
        <w:t xml:space="preserve"> </w:t>
      </w:r>
      <w:proofErr w:type="gramStart"/>
      <w:r>
        <w:rPr>
          <w:bCs/>
          <w:color w:val="000000"/>
          <w:sz w:val="26"/>
          <w:szCs w:val="26"/>
        </w:rPr>
        <w:t>регламента  предоставления</w:t>
      </w:r>
      <w:proofErr w:type="gramEnd"/>
      <w:r>
        <w:rPr>
          <w:bCs/>
          <w:color w:val="000000"/>
          <w:sz w:val="26"/>
          <w:szCs w:val="26"/>
        </w:rPr>
        <w:t xml:space="preserve"> муниципальной услуги</w:t>
      </w:r>
    </w:p>
    <w:p w14:paraId="023A432D" w14:textId="77777777" w:rsidR="002573C0" w:rsidRDefault="002573C0" w:rsidP="00844421">
      <w:pPr>
        <w:spacing w:after="0"/>
        <w:ind w:firstLine="0"/>
        <w:rPr>
          <w:bCs/>
          <w:color w:val="000000"/>
          <w:sz w:val="26"/>
          <w:szCs w:val="26"/>
        </w:rPr>
      </w:pPr>
      <w:r>
        <w:rPr>
          <w:bCs/>
          <w:color w:val="000000"/>
          <w:sz w:val="26"/>
          <w:szCs w:val="26"/>
        </w:rPr>
        <w:t xml:space="preserve">«Выдача выписки из похозяйственных книг» </w:t>
      </w:r>
    </w:p>
    <w:p w14:paraId="160123C4" w14:textId="77777777" w:rsidR="002573C0" w:rsidRDefault="002573C0" w:rsidP="0084442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firstLine="0"/>
        <w:rPr>
          <w:bCs/>
          <w:szCs w:val="28"/>
        </w:rPr>
      </w:pPr>
    </w:p>
    <w:p w14:paraId="75C24841" w14:textId="366F06B2" w:rsidR="002573C0" w:rsidRDefault="002573C0" w:rsidP="0084442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firstLine="851"/>
        <w:rPr>
          <w:b/>
          <w:bCs/>
          <w:sz w:val="26"/>
          <w:szCs w:val="26"/>
        </w:rPr>
      </w:pPr>
      <w:r>
        <w:rPr>
          <w:bCs/>
          <w:sz w:val="26"/>
          <w:szCs w:val="26"/>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и Приказом Министерства сельского хозяйства РФ от </w:t>
      </w:r>
      <w:proofErr w:type="gramStart"/>
      <w:r>
        <w:rPr>
          <w:bCs/>
          <w:sz w:val="26"/>
          <w:szCs w:val="26"/>
        </w:rPr>
        <w:t>27.09.2022  №</w:t>
      </w:r>
      <w:proofErr w:type="gramEnd"/>
      <w:r>
        <w:rPr>
          <w:bCs/>
          <w:sz w:val="26"/>
          <w:szCs w:val="26"/>
        </w:rPr>
        <w:t xml:space="preserve"> 629 «Об утверждении формы и порядка ведения похозяйственных книг», руководствуясь </w:t>
      </w:r>
      <w:r>
        <w:rPr>
          <w:sz w:val="26"/>
          <w:szCs w:val="26"/>
        </w:rPr>
        <w:t>Уставом муниципального образования</w:t>
      </w:r>
      <w:r>
        <w:rPr>
          <w:color w:val="1E1E1E"/>
          <w:sz w:val="26"/>
          <w:szCs w:val="26"/>
        </w:rPr>
        <w:t xml:space="preserve"> </w:t>
      </w:r>
      <w:r w:rsidR="00844421">
        <w:rPr>
          <w:color w:val="1E1E1E"/>
          <w:sz w:val="26"/>
          <w:szCs w:val="26"/>
        </w:rPr>
        <w:t>«</w:t>
      </w:r>
      <w:proofErr w:type="spellStart"/>
      <w:r w:rsidR="00844421">
        <w:rPr>
          <w:color w:val="1E1E1E"/>
          <w:sz w:val="26"/>
          <w:szCs w:val="26"/>
        </w:rPr>
        <w:t>Саратанское</w:t>
      </w:r>
      <w:proofErr w:type="spellEnd"/>
      <w:r w:rsidR="00844421">
        <w:rPr>
          <w:color w:val="1E1E1E"/>
          <w:sz w:val="26"/>
          <w:szCs w:val="26"/>
        </w:rPr>
        <w:t xml:space="preserve"> сельское поселение» </w:t>
      </w:r>
      <w:r>
        <w:rPr>
          <w:b/>
          <w:bCs/>
          <w:sz w:val="26"/>
          <w:szCs w:val="26"/>
        </w:rPr>
        <w:t>постановляю:</w:t>
      </w:r>
    </w:p>
    <w:p w14:paraId="395AE810" w14:textId="71F35F37" w:rsidR="002573C0" w:rsidRDefault="00AB1429" w:rsidP="00AB142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firstLine="0"/>
        <w:jc w:val="left"/>
        <w:rPr>
          <w:color w:val="000000"/>
          <w:sz w:val="26"/>
          <w:szCs w:val="26"/>
        </w:rPr>
      </w:pPr>
      <w:r>
        <w:rPr>
          <w:color w:val="000000"/>
          <w:sz w:val="26"/>
          <w:szCs w:val="26"/>
        </w:rPr>
        <w:t xml:space="preserve">     </w:t>
      </w:r>
      <w:r w:rsidR="002573C0">
        <w:rPr>
          <w:color w:val="000000"/>
          <w:sz w:val="26"/>
          <w:szCs w:val="26"/>
        </w:rPr>
        <w:t>1. Утвердить административный регламент предоставления муниципальной услуги «Выдача выписки из похозяйственных книг» согласно приложению к настоящему постановлению.</w:t>
      </w:r>
    </w:p>
    <w:p w14:paraId="04920D34" w14:textId="768790AC" w:rsidR="00AB1429" w:rsidRDefault="00AB1429" w:rsidP="00AB1429">
      <w:pPr>
        <w:ind w:firstLine="0"/>
        <w:jc w:val="left"/>
        <w:rPr>
          <w:szCs w:val="28"/>
        </w:rPr>
      </w:pPr>
      <w:r>
        <w:rPr>
          <w:color w:val="000000"/>
          <w:sz w:val="26"/>
          <w:szCs w:val="26"/>
        </w:rPr>
        <w:t xml:space="preserve">      </w:t>
      </w:r>
      <w:r w:rsidR="002573C0" w:rsidRPr="00AB1429">
        <w:rPr>
          <w:color w:val="000000"/>
          <w:sz w:val="26"/>
          <w:szCs w:val="26"/>
        </w:rPr>
        <w:t xml:space="preserve">2. </w:t>
      </w:r>
      <w:r w:rsidR="002573C0" w:rsidRPr="00AB1429">
        <w:rPr>
          <w:sz w:val="26"/>
          <w:szCs w:val="26"/>
        </w:rPr>
        <w:t>Настоящее постановление</w:t>
      </w:r>
      <w:r w:rsidR="002573C0" w:rsidRPr="00AB1429">
        <w:rPr>
          <w:color w:val="000000"/>
          <w:sz w:val="26"/>
          <w:szCs w:val="26"/>
        </w:rPr>
        <w:t xml:space="preserve"> подлежит обнародованию на информационных стендах для обнародования нормативных правовых актов </w:t>
      </w:r>
      <w:proofErr w:type="gramStart"/>
      <w:r w:rsidR="002573C0" w:rsidRPr="00AB1429">
        <w:rPr>
          <w:color w:val="000000"/>
          <w:sz w:val="26"/>
          <w:szCs w:val="26"/>
        </w:rPr>
        <w:t>и  размещению</w:t>
      </w:r>
      <w:proofErr w:type="gramEnd"/>
      <w:r w:rsidR="002573C0" w:rsidRPr="00AB1429">
        <w:rPr>
          <w:color w:val="000000"/>
          <w:sz w:val="26"/>
          <w:szCs w:val="26"/>
        </w:rPr>
        <w:t xml:space="preserve"> на официальном сайте администрации муниципального образования «</w:t>
      </w:r>
      <w:proofErr w:type="spellStart"/>
      <w:r w:rsidR="00844421" w:rsidRPr="00AB1429">
        <w:rPr>
          <w:color w:val="000000"/>
          <w:sz w:val="26"/>
          <w:szCs w:val="26"/>
        </w:rPr>
        <w:t>Саратанское</w:t>
      </w:r>
      <w:proofErr w:type="spellEnd"/>
      <w:r w:rsidR="002573C0" w:rsidRPr="00AB1429">
        <w:rPr>
          <w:color w:val="000000"/>
          <w:sz w:val="26"/>
          <w:szCs w:val="26"/>
        </w:rPr>
        <w:t xml:space="preserve"> сельское поселение» в информационно-телекоммуникационной сети «Интернет» по адресу</w:t>
      </w:r>
      <w:bookmarkStart w:id="0" w:name="_Hlk200018245"/>
      <w:r w:rsidR="00844421" w:rsidRPr="00AB1429">
        <w:rPr>
          <w:color w:val="000000"/>
          <w:sz w:val="26"/>
          <w:szCs w:val="26"/>
        </w:rPr>
        <w:t xml:space="preserve">: </w:t>
      </w:r>
      <w:hyperlink r:id="rId10" w:history="1">
        <w:r w:rsidRPr="00101A6B">
          <w:rPr>
            <w:rStyle w:val="a3"/>
            <w:szCs w:val="28"/>
          </w:rPr>
          <w:t>https://саратан.рф/</w:t>
        </w:r>
      </w:hyperlink>
      <w:bookmarkEnd w:id="0"/>
    </w:p>
    <w:p w14:paraId="7EF5C1EC" w14:textId="67A3737A" w:rsidR="002573C0" w:rsidRPr="00AB1429" w:rsidRDefault="00844421" w:rsidP="00AB1429">
      <w:pPr>
        <w:ind w:firstLine="0"/>
        <w:jc w:val="left"/>
        <w:rPr>
          <w:szCs w:val="28"/>
        </w:rPr>
      </w:pPr>
      <w:r>
        <w:rPr>
          <w:color w:val="000000"/>
          <w:sz w:val="26"/>
          <w:szCs w:val="26"/>
        </w:rPr>
        <w:t xml:space="preserve">   </w:t>
      </w:r>
      <w:r w:rsidR="002573C0">
        <w:rPr>
          <w:color w:val="000000"/>
          <w:sz w:val="26"/>
          <w:szCs w:val="26"/>
        </w:rPr>
        <w:t>3. Контроль за исполнением настоящего постановления оставляю за собой.</w:t>
      </w:r>
    </w:p>
    <w:p w14:paraId="351D8697" w14:textId="77777777" w:rsidR="002573C0" w:rsidRDefault="002573C0" w:rsidP="002573C0">
      <w:pPr>
        <w:ind w:firstLine="540"/>
      </w:pPr>
    </w:p>
    <w:p w14:paraId="7CAC8312" w14:textId="77777777" w:rsidR="00844421" w:rsidRDefault="00844421" w:rsidP="00844421">
      <w:pPr>
        <w:autoSpaceDE w:val="0"/>
        <w:autoSpaceDN w:val="0"/>
        <w:adjustRightInd w:val="0"/>
        <w:ind w:firstLine="0"/>
        <w:rPr>
          <w:szCs w:val="28"/>
        </w:rPr>
      </w:pPr>
    </w:p>
    <w:p w14:paraId="3296E51E" w14:textId="3415A9DD" w:rsidR="002573C0" w:rsidRDefault="00844421" w:rsidP="00844421">
      <w:pPr>
        <w:autoSpaceDE w:val="0"/>
        <w:autoSpaceDN w:val="0"/>
        <w:adjustRightInd w:val="0"/>
        <w:ind w:firstLine="0"/>
        <w:rPr>
          <w:szCs w:val="28"/>
        </w:rPr>
      </w:pPr>
      <w:r>
        <w:rPr>
          <w:szCs w:val="28"/>
        </w:rPr>
        <w:t xml:space="preserve">     </w:t>
      </w:r>
      <w:r w:rsidR="002573C0">
        <w:rPr>
          <w:szCs w:val="28"/>
        </w:rPr>
        <w:t xml:space="preserve">Глава                                                                                        </w:t>
      </w:r>
      <w:r>
        <w:rPr>
          <w:szCs w:val="28"/>
        </w:rPr>
        <w:t xml:space="preserve">   </w:t>
      </w:r>
      <w:r w:rsidR="002573C0">
        <w:rPr>
          <w:szCs w:val="28"/>
        </w:rPr>
        <w:t xml:space="preserve"> </w:t>
      </w:r>
      <w:r>
        <w:rPr>
          <w:szCs w:val="28"/>
        </w:rPr>
        <w:t xml:space="preserve">А.В. </w:t>
      </w:r>
      <w:proofErr w:type="spellStart"/>
      <w:r>
        <w:rPr>
          <w:szCs w:val="28"/>
        </w:rPr>
        <w:t>Акчин</w:t>
      </w:r>
      <w:proofErr w:type="spellEnd"/>
      <w:r>
        <w:rPr>
          <w:szCs w:val="28"/>
        </w:rPr>
        <w:t xml:space="preserve"> </w:t>
      </w:r>
    </w:p>
    <w:p w14:paraId="4BDD3508" w14:textId="6AEE539E" w:rsidR="002573C0" w:rsidRPr="00862113" w:rsidRDefault="002573C0" w:rsidP="00A133DB">
      <w:pPr>
        <w:autoSpaceDE w:val="0"/>
        <w:autoSpaceDN w:val="0"/>
        <w:adjustRightInd w:val="0"/>
        <w:ind w:firstLine="0"/>
        <w:rPr>
          <w:sz w:val="26"/>
          <w:szCs w:val="26"/>
        </w:rPr>
      </w:pPr>
    </w:p>
    <w:p w14:paraId="3AC2355A" w14:textId="77777777" w:rsidR="00A133DB" w:rsidRPr="00862113" w:rsidRDefault="00A133DB" w:rsidP="00A133DB">
      <w:pPr>
        <w:autoSpaceDE w:val="0"/>
        <w:autoSpaceDN w:val="0"/>
        <w:adjustRightInd w:val="0"/>
        <w:ind w:firstLine="0"/>
        <w:rPr>
          <w:sz w:val="26"/>
          <w:szCs w:val="26"/>
        </w:rPr>
      </w:pPr>
    </w:p>
    <w:p w14:paraId="004845A8" w14:textId="77777777" w:rsidR="002573C0" w:rsidRDefault="002573C0" w:rsidP="00AB1429">
      <w:pPr>
        <w:autoSpaceDE w:val="0"/>
        <w:autoSpaceDN w:val="0"/>
        <w:adjustRightInd w:val="0"/>
        <w:spacing w:after="0"/>
        <w:ind w:left="5664"/>
        <w:rPr>
          <w:sz w:val="26"/>
          <w:szCs w:val="26"/>
        </w:rPr>
      </w:pPr>
      <w:r>
        <w:rPr>
          <w:sz w:val="26"/>
          <w:szCs w:val="26"/>
        </w:rPr>
        <w:lastRenderedPageBreak/>
        <w:t>УТВЕРЖДЕН</w:t>
      </w:r>
    </w:p>
    <w:p w14:paraId="07C0CB32" w14:textId="1B2B754E" w:rsidR="00844421" w:rsidRDefault="00844421" w:rsidP="00AB1429">
      <w:pPr>
        <w:autoSpaceDE w:val="0"/>
        <w:autoSpaceDN w:val="0"/>
        <w:adjustRightInd w:val="0"/>
        <w:spacing w:after="0"/>
        <w:rPr>
          <w:sz w:val="26"/>
          <w:szCs w:val="26"/>
        </w:rPr>
      </w:pPr>
      <w:r>
        <w:rPr>
          <w:sz w:val="26"/>
          <w:szCs w:val="26"/>
        </w:rPr>
        <w:t xml:space="preserve">                                                                           </w:t>
      </w:r>
      <w:r w:rsidR="002573C0">
        <w:rPr>
          <w:sz w:val="26"/>
          <w:szCs w:val="26"/>
        </w:rPr>
        <w:t>Постановлением</w:t>
      </w:r>
      <w:r>
        <w:rPr>
          <w:sz w:val="26"/>
          <w:szCs w:val="26"/>
        </w:rPr>
        <w:t xml:space="preserve"> </w:t>
      </w:r>
      <w:proofErr w:type="spellStart"/>
      <w:r>
        <w:rPr>
          <w:sz w:val="26"/>
          <w:szCs w:val="26"/>
        </w:rPr>
        <w:t>Саратанской</w:t>
      </w:r>
      <w:proofErr w:type="spellEnd"/>
      <w:r>
        <w:rPr>
          <w:sz w:val="26"/>
          <w:szCs w:val="26"/>
        </w:rPr>
        <w:t xml:space="preserve">  </w:t>
      </w:r>
    </w:p>
    <w:p w14:paraId="6FA4F806" w14:textId="5ACF81EF" w:rsidR="002573C0" w:rsidRDefault="00844421" w:rsidP="00AB1429">
      <w:pPr>
        <w:autoSpaceDE w:val="0"/>
        <w:autoSpaceDN w:val="0"/>
        <w:adjustRightInd w:val="0"/>
        <w:spacing w:after="0"/>
        <w:rPr>
          <w:sz w:val="26"/>
          <w:szCs w:val="26"/>
        </w:rPr>
      </w:pPr>
      <w:r>
        <w:rPr>
          <w:sz w:val="26"/>
          <w:szCs w:val="26"/>
        </w:rPr>
        <w:t xml:space="preserve">                                                                           </w:t>
      </w:r>
      <w:r w:rsidR="002573C0">
        <w:rPr>
          <w:sz w:val="26"/>
          <w:szCs w:val="26"/>
        </w:rPr>
        <w:t>сельской администрации</w:t>
      </w:r>
    </w:p>
    <w:p w14:paraId="26CBEEA6" w14:textId="3468667D" w:rsidR="002573C0" w:rsidRDefault="00844421" w:rsidP="00AB1429">
      <w:pPr>
        <w:autoSpaceDE w:val="0"/>
        <w:autoSpaceDN w:val="0"/>
        <w:adjustRightInd w:val="0"/>
        <w:spacing w:after="0"/>
        <w:ind w:firstLine="0"/>
        <w:rPr>
          <w:sz w:val="26"/>
          <w:szCs w:val="26"/>
        </w:rPr>
      </w:pPr>
      <w:r>
        <w:rPr>
          <w:sz w:val="26"/>
          <w:szCs w:val="26"/>
        </w:rPr>
        <w:t xml:space="preserve">                                                                                </w:t>
      </w:r>
      <w:r w:rsidR="00A133DB" w:rsidRPr="00862113">
        <w:rPr>
          <w:sz w:val="26"/>
          <w:szCs w:val="26"/>
        </w:rPr>
        <w:t xml:space="preserve"> </w:t>
      </w:r>
      <w:r>
        <w:rPr>
          <w:sz w:val="26"/>
          <w:szCs w:val="26"/>
        </w:rPr>
        <w:t xml:space="preserve">     </w:t>
      </w:r>
      <w:r w:rsidR="002573C0">
        <w:rPr>
          <w:sz w:val="26"/>
          <w:szCs w:val="26"/>
        </w:rPr>
        <w:t>№</w:t>
      </w:r>
      <w:r>
        <w:rPr>
          <w:sz w:val="26"/>
          <w:szCs w:val="26"/>
        </w:rPr>
        <w:t xml:space="preserve"> 57</w:t>
      </w:r>
      <w:r w:rsidR="002573C0">
        <w:rPr>
          <w:sz w:val="26"/>
          <w:szCs w:val="26"/>
        </w:rPr>
        <w:t xml:space="preserve"> от  </w:t>
      </w:r>
      <w:r w:rsidR="00AB1429">
        <w:rPr>
          <w:sz w:val="26"/>
          <w:szCs w:val="26"/>
        </w:rPr>
        <w:t xml:space="preserve"> </w:t>
      </w:r>
      <w:r w:rsidR="002573C0">
        <w:rPr>
          <w:sz w:val="26"/>
          <w:szCs w:val="26"/>
        </w:rPr>
        <w:t>0</w:t>
      </w:r>
      <w:r w:rsidR="00862113">
        <w:rPr>
          <w:sz w:val="26"/>
          <w:szCs w:val="26"/>
        </w:rPr>
        <w:t>3</w:t>
      </w:r>
      <w:r w:rsidR="002573C0">
        <w:rPr>
          <w:sz w:val="26"/>
          <w:szCs w:val="26"/>
        </w:rPr>
        <w:t>.06.2025</w:t>
      </w:r>
      <w:r w:rsidR="00AB1429">
        <w:rPr>
          <w:sz w:val="26"/>
          <w:szCs w:val="26"/>
        </w:rPr>
        <w:t xml:space="preserve"> </w:t>
      </w:r>
      <w:r w:rsidR="002573C0">
        <w:rPr>
          <w:sz w:val="26"/>
          <w:szCs w:val="26"/>
        </w:rPr>
        <w:t>г.</w:t>
      </w:r>
    </w:p>
    <w:p w14:paraId="788F30E4" w14:textId="77777777" w:rsidR="002573C0" w:rsidRDefault="002573C0" w:rsidP="00AB1429">
      <w:pPr>
        <w:widowControl w:val="0"/>
        <w:tabs>
          <w:tab w:val="left" w:pos="4536"/>
        </w:tabs>
        <w:spacing w:after="0"/>
        <w:rPr>
          <w:b/>
          <w:bCs/>
          <w:szCs w:val="28"/>
        </w:rPr>
      </w:pPr>
    </w:p>
    <w:p w14:paraId="28538BD2" w14:textId="77777777" w:rsidR="002573C0" w:rsidRDefault="002573C0" w:rsidP="002573C0">
      <w:pPr>
        <w:widowControl w:val="0"/>
        <w:tabs>
          <w:tab w:val="left" w:pos="4536"/>
        </w:tabs>
        <w:rPr>
          <w:b/>
          <w:bCs/>
          <w:szCs w:val="28"/>
        </w:rPr>
      </w:pPr>
    </w:p>
    <w:p w14:paraId="2827CDD5" w14:textId="77777777" w:rsidR="002573C0" w:rsidRDefault="002573C0" w:rsidP="00AB1429">
      <w:pPr>
        <w:widowControl w:val="0"/>
        <w:autoSpaceDE w:val="0"/>
        <w:autoSpaceDN w:val="0"/>
        <w:adjustRightInd w:val="0"/>
        <w:spacing w:after="0"/>
        <w:jc w:val="center"/>
        <w:outlineLvl w:val="2"/>
        <w:rPr>
          <w:rFonts w:ascii="Times New Roman CYR" w:hAnsi="Times New Roman CYR" w:cs="Times New Roman CYR"/>
          <w:b/>
          <w:bCs/>
          <w:color w:val="26282F"/>
          <w:sz w:val="24"/>
          <w:szCs w:val="24"/>
        </w:rPr>
      </w:pPr>
      <w:r>
        <w:rPr>
          <w:rFonts w:ascii="Times New Roman CYR" w:hAnsi="Times New Roman CYR" w:cs="Times New Roman CYR"/>
          <w:b/>
          <w:bCs/>
          <w:color w:val="26282F"/>
        </w:rPr>
        <w:t>АДМИНИСТРАТИВНЫЙ РЕГЛАМЕНТ</w:t>
      </w:r>
    </w:p>
    <w:p w14:paraId="1A10365A" w14:textId="77777777" w:rsidR="002573C0" w:rsidRDefault="002573C0" w:rsidP="00AB1429">
      <w:pPr>
        <w:widowControl w:val="0"/>
        <w:autoSpaceDE w:val="0"/>
        <w:autoSpaceDN w:val="0"/>
        <w:adjustRightInd w:val="0"/>
        <w:spacing w:after="0"/>
        <w:jc w:val="center"/>
        <w:outlineLvl w:val="2"/>
        <w:rPr>
          <w:rFonts w:ascii="Times New Roman CYR" w:hAnsi="Times New Roman CYR" w:cs="Times New Roman CYR"/>
          <w:b/>
          <w:bCs/>
          <w:color w:val="26282F"/>
        </w:rPr>
      </w:pPr>
      <w:r>
        <w:rPr>
          <w:rFonts w:ascii="Times New Roman CYR" w:hAnsi="Times New Roman CYR" w:cs="Times New Roman CYR"/>
          <w:b/>
          <w:bCs/>
          <w:color w:val="26282F"/>
        </w:rPr>
        <w:t>ПРЕДОСТАВЛЕНИЯ МУНИЦИПАЛЬНОЙ УСЛУГИ</w:t>
      </w:r>
    </w:p>
    <w:p w14:paraId="7B01E997" w14:textId="77777777" w:rsidR="002573C0" w:rsidRDefault="002573C0" w:rsidP="00AB1429">
      <w:pPr>
        <w:widowControl w:val="0"/>
        <w:autoSpaceDE w:val="0"/>
        <w:autoSpaceDN w:val="0"/>
        <w:adjustRightInd w:val="0"/>
        <w:spacing w:after="0"/>
        <w:jc w:val="center"/>
        <w:outlineLvl w:val="2"/>
        <w:rPr>
          <w:rFonts w:ascii="Times New Roman CYR" w:hAnsi="Times New Roman CYR" w:cs="Times New Roman CYR"/>
          <w:b/>
          <w:bCs/>
          <w:color w:val="26282F"/>
        </w:rPr>
      </w:pPr>
      <w:r>
        <w:rPr>
          <w:rFonts w:ascii="Times New Roman CYR" w:hAnsi="Times New Roman CYR" w:cs="Times New Roman CYR"/>
          <w:b/>
          <w:bCs/>
          <w:color w:val="26282F"/>
        </w:rPr>
        <w:t>«ВЫДАЧА ВЫПИСКИ ИЗ ПОХОЗЯЙСТВЕННЫХ КНИГ»</w:t>
      </w:r>
    </w:p>
    <w:p w14:paraId="136B5053"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16F54D68" w14:textId="77777777" w:rsidR="002573C0" w:rsidRDefault="002573C0" w:rsidP="00AB1429">
      <w:pPr>
        <w:widowControl w:val="0"/>
        <w:autoSpaceDE w:val="0"/>
        <w:autoSpaceDN w:val="0"/>
        <w:adjustRightInd w:val="0"/>
        <w:spacing w:line="240" w:lineRule="auto"/>
        <w:ind w:firstLine="559"/>
        <w:jc w:val="center"/>
        <w:rPr>
          <w:rFonts w:ascii="Times New Roman CYR" w:hAnsi="Times New Roman CYR" w:cs="Times New Roman CYR"/>
        </w:rPr>
      </w:pPr>
      <w:r>
        <w:rPr>
          <w:rFonts w:ascii="Times New Roman CYR" w:hAnsi="Times New Roman CYR" w:cs="Times New Roman CYR"/>
        </w:rPr>
        <w:t>РАЗДЕЛ I. ОБЩИЕ ПОЛОЖЕНИЯ</w:t>
      </w:r>
    </w:p>
    <w:p w14:paraId="5BA74CAC" w14:textId="77777777" w:rsidR="002573C0" w:rsidRDefault="002573C0" w:rsidP="00AB1429">
      <w:pPr>
        <w:widowControl w:val="0"/>
        <w:autoSpaceDE w:val="0"/>
        <w:autoSpaceDN w:val="0"/>
        <w:adjustRightInd w:val="0"/>
        <w:spacing w:line="240" w:lineRule="auto"/>
        <w:ind w:firstLine="720"/>
        <w:rPr>
          <w:rFonts w:ascii="Times New Roman CYR" w:hAnsi="Times New Roman CYR" w:cs="Times New Roman CYR"/>
        </w:rPr>
      </w:pPr>
    </w:p>
    <w:p w14:paraId="3C353DAC" w14:textId="77777777" w:rsidR="002573C0" w:rsidRDefault="002573C0" w:rsidP="00AB1429">
      <w:pPr>
        <w:widowControl w:val="0"/>
        <w:autoSpaceDE w:val="0"/>
        <w:autoSpaceDN w:val="0"/>
        <w:adjustRightInd w:val="0"/>
        <w:spacing w:line="240" w:lineRule="auto"/>
        <w:ind w:firstLine="559"/>
        <w:jc w:val="center"/>
        <w:rPr>
          <w:rFonts w:ascii="Times New Roman CYR" w:hAnsi="Times New Roman CYR" w:cs="Times New Roman CYR"/>
        </w:rPr>
      </w:pPr>
      <w:r>
        <w:rPr>
          <w:rFonts w:ascii="Times New Roman CYR" w:hAnsi="Times New Roman CYR" w:cs="Times New Roman CYR"/>
        </w:rPr>
        <w:t>Глава 1. Предмет регулирования административного регламента</w:t>
      </w:r>
    </w:p>
    <w:p w14:paraId="618BCB7F"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4B0AA313" w14:textId="24D07E88"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1. Настоящий административный регламент устанавливает порядок и стандарт предоставления муниципальной услуги «Выдача выписки из похозяйственных книг», в том числе порядок взаимодействия сельской администрации </w:t>
      </w:r>
      <w:proofErr w:type="spellStart"/>
      <w:r w:rsidR="00AB1429">
        <w:rPr>
          <w:rFonts w:ascii="Times New Roman CYR" w:hAnsi="Times New Roman CYR" w:cs="Times New Roman CYR"/>
        </w:rPr>
        <w:t>Саратанского</w:t>
      </w:r>
      <w:proofErr w:type="spellEnd"/>
      <w:r>
        <w:rPr>
          <w:rFonts w:ascii="Times New Roman CYR" w:hAnsi="Times New Roman CYR" w:cs="Times New Roman CYR"/>
        </w:rPr>
        <w:t xml:space="preserve"> сельского поселения Улаганского района Республики Алтай (далее - администрация) с гражданами и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выдаче выписки из похозяйственных книг, которые ведутся органами местного самоуправления (далее - похозяйственные книги).</w:t>
      </w:r>
    </w:p>
    <w:p w14:paraId="721EE4D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14:paraId="263F181A"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5D8C763C"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2. Круг заявителей</w:t>
      </w:r>
    </w:p>
    <w:p w14:paraId="70A0BF00"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61CC4FB8"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3. Муниципальная услуга предоставляется гражданам, ведущим личное </w:t>
      </w:r>
      <w:r>
        <w:rPr>
          <w:rFonts w:ascii="Times New Roman CYR" w:hAnsi="Times New Roman CYR" w:cs="Times New Roman CYR"/>
        </w:rPr>
        <w:lastRenderedPageBreak/>
        <w:t>подсобное хозяйство (далее ЛПХ) на территории муниципального образования (далее - заявители).</w:t>
      </w:r>
    </w:p>
    <w:p w14:paraId="761B354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Глава ЛПХ имеет право получить выписку из книги только в отношении своего ЛПХ в любом объеме, по любому перечню сведений и для любых целей.</w:t>
      </w:r>
    </w:p>
    <w:p w14:paraId="0CD7290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Иной член ЛПХ имеет право получить выписку из книги только в отношении своего ЛПХ в любом объеме, по любому перечню сведений и для любых целей, за исключением персональных данных главы ЛПХ.</w:t>
      </w:r>
    </w:p>
    <w:p w14:paraId="354CC0F0"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 От имени заявителя за предоставлением муниципальной услуги может обратиться его уполномоченный представитель (далее - представитель).</w:t>
      </w:r>
    </w:p>
    <w:p w14:paraId="5C928C28"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14:paraId="7D17B39E"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1152B37B"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3. Требования к порядку информирования о предоставлении муниципальной услуги</w:t>
      </w:r>
    </w:p>
    <w:p w14:paraId="2CBC2B8F"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49DFD76D"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6. Для получения информации по вопросам предоставления </w:t>
      </w:r>
      <w:r>
        <w:rPr>
          <w:rFonts w:ascii="Times New Roman CYR" w:hAnsi="Times New Roman CYR" w:cs="Times New Roman CYR"/>
        </w:rPr>
        <w:lastRenderedPageBreak/>
        <w:t>муниципальной услуги и о ходе предоставления муниципальной услуги заявитель или его представитель обращается в администрацию.</w:t>
      </w:r>
    </w:p>
    <w:p w14:paraId="2B585F9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7. Информация по вопросам предоставления муниципальной услуги предоставляется:</w:t>
      </w:r>
    </w:p>
    <w:p w14:paraId="785717E3"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при личном контакте с заявителем или его представителем;</w:t>
      </w:r>
    </w:p>
    <w:p w14:paraId="403C53FB" w14:textId="48154CE5"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w:t>
      </w:r>
      <w:r>
        <w:rPr>
          <w:rFonts w:ascii="Times New Roman CYR" w:hAnsi="Times New Roman CYR" w:cs="Times New Roman CYR"/>
          <w:color w:val="000000" w:themeColor="text1"/>
        </w:rPr>
        <w:t>по адресу</w:t>
      </w:r>
      <w:r w:rsidR="00AB1429" w:rsidRPr="00AB1429">
        <w:rPr>
          <w:color w:val="000000"/>
          <w:sz w:val="26"/>
          <w:szCs w:val="26"/>
        </w:rPr>
        <w:t xml:space="preserve">: </w:t>
      </w:r>
      <w:hyperlink r:id="rId11" w:history="1">
        <w:r w:rsidR="00AB1429" w:rsidRPr="00101A6B">
          <w:rPr>
            <w:rStyle w:val="a3"/>
            <w:szCs w:val="28"/>
          </w:rPr>
          <w:t>https://саратан.рф/</w:t>
        </w:r>
      </w:hyperlink>
      <w:r>
        <w:rPr>
          <w:rFonts w:ascii="Times New Roman CYR" w:hAnsi="Times New Roman CYR" w:cs="Times New Roman CYR"/>
          <w:color w:val="000000" w:themeColor="text1"/>
        </w:rPr>
        <w:t xml:space="preserve"> </w:t>
      </w:r>
      <w:r>
        <w:rPr>
          <w:rFonts w:ascii="Times New Roman CYR" w:hAnsi="Times New Roman CYR" w:cs="Times New Roman CYR"/>
        </w:rPr>
        <w:t xml:space="preserve">(далее - официальный сайт администрации), через федеральную государственную информационную систему «Единый портал государственных и муниципальных услуг (функций)»,  (далее - Портал), </w:t>
      </w:r>
      <w:r>
        <w:rPr>
          <w:rFonts w:ascii="Times New Roman CYR" w:hAnsi="Times New Roman CYR" w:cs="Times New Roman CYR"/>
          <w:color w:val="000000" w:themeColor="text1"/>
        </w:rPr>
        <w:t xml:space="preserve">по электронной почте администрации </w:t>
      </w:r>
      <w:proofErr w:type="spellStart"/>
      <w:r w:rsidR="00AB1429">
        <w:rPr>
          <w:rFonts w:ascii="Times New Roman CYR" w:hAnsi="Times New Roman CYR" w:cs="Times New Roman CYR"/>
          <w:color w:val="000000" w:themeColor="text1"/>
          <w:lang w:val="en-US"/>
        </w:rPr>
        <w:t>saratanadm</w:t>
      </w:r>
      <w:proofErr w:type="spellEnd"/>
      <w:r w:rsidR="00AB1429" w:rsidRPr="00AB1429">
        <w:rPr>
          <w:rFonts w:ascii="Times New Roman CYR" w:hAnsi="Times New Roman CYR" w:cs="Times New Roman CYR"/>
          <w:color w:val="000000" w:themeColor="text1"/>
        </w:rPr>
        <w:t>.24</w:t>
      </w:r>
      <w:r w:rsidRPr="002573C0">
        <w:rPr>
          <w:rFonts w:ascii="Times New Roman CYR" w:hAnsi="Times New Roman CYR" w:cs="Times New Roman CYR"/>
          <w:color w:val="000000" w:themeColor="text1"/>
        </w:rPr>
        <w:t>@</w:t>
      </w:r>
      <w:r>
        <w:rPr>
          <w:rFonts w:ascii="Times New Roman CYR" w:hAnsi="Times New Roman CYR" w:cs="Times New Roman CYR"/>
          <w:color w:val="000000" w:themeColor="text1"/>
          <w:lang w:val="en-US"/>
        </w:rPr>
        <w:t>mail</w:t>
      </w:r>
      <w:r w:rsidRPr="002573C0">
        <w:rPr>
          <w:rFonts w:ascii="Times New Roman CYR" w:hAnsi="Times New Roman CYR" w:cs="Times New Roman CYR"/>
          <w:color w:val="000000" w:themeColor="text1"/>
        </w:rPr>
        <w:t>.</w:t>
      </w:r>
      <w:proofErr w:type="spellStart"/>
      <w:r>
        <w:rPr>
          <w:rFonts w:ascii="Times New Roman CYR" w:hAnsi="Times New Roman CYR" w:cs="Times New Roman CYR"/>
          <w:color w:val="000000" w:themeColor="text1"/>
          <w:lang w:val="en-US"/>
        </w:rPr>
        <w:t>ru</w:t>
      </w:r>
      <w:proofErr w:type="spellEnd"/>
      <w:r w:rsidRPr="002573C0">
        <w:rPr>
          <w:rFonts w:ascii="Tahoma" w:hAnsi="Tahoma" w:cs="Tahoma"/>
          <w:color w:val="000000"/>
          <w:sz w:val="36"/>
          <w:szCs w:val="36"/>
        </w:rPr>
        <w:t xml:space="preserve"> </w:t>
      </w:r>
      <w:r>
        <w:rPr>
          <w:rFonts w:ascii="Times New Roman CYR" w:hAnsi="Times New Roman CYR" w:cs="Times New Roman CYR"/>
          <w:color w:val="000000" w:themeColor="text1"/>
        </w:rPr>
        <w:t xml:space="preserve"> (далее - электронная почта администрации);</w:t>
      </w:r>
    </w:p>
    <w:p w14:paraId="656E890A"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письменно в случае письменного обращения заявителя или его представителя.</w:t>
      </w:r>
    </w:p>
    <w:p w14:paraId="5C8C4210"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8. Информация о ходе предоставления муниципальной услуги предоставляется:</w:t>
      </w:r>
    </w:p>
    <w:p w14:paraId="0BCF3C34"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при личном контакте с заявителем или его представителем;</w:t>
      </w:r>
    </w:p>
    <w:p w14:paraId="284548F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с использованием телефонной связи, через официальный сайт администрации, по электронной почте администрации;</w:t>
      </w:r>
    </w:p>
    <w:p w14:paraId="050C2C48"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письменно в случае письменного обращения заявителя или его представителя.</w:t>
      </w:r>
    </w:p>
    <w:p w14:paraId="3F0B7AC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9.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14:paraId="36712B96"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10.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14:paraId="2EA1DB6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1) об органе местного самоуправления муниципального образования, предоставляющем муниципальную услугу, органах государственной власти и </w:t>
      </w:r>
      <w:r>
        <w:rPr>
          <w:rFonts w:ascii="Times New Roman CYR" w:hAnsi="Times New Roman CYR" w:cs="Times New Roman CYR"/>
        </w:rPr>
        <w:lastRenderedPageBreak/>
        <w:t>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14:paraId="126BDEC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о порядке предоставления муниципальной услуги и ходе предоставления муниципальной услуги;</w:t>
      </w:r>
    </w:p>
    <w:p w14:paraId="4F4F687D"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о перечне документов, необходимых для предоставления муниципальной услуги;</w:t>
      </w:r>
    </w:p>
    <w:p w14:paraId="34687394"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 о времени приема документов, необходимых для предоставления муниципальной услуги;</w:t>
      </w:r>
    </w:p>
    <w:p w14:paraId="2626CB6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5) о сроке предоставления муниципальной услуги;</w:t>
      </w:r>
    </w:p>
    <w:p w14:paraId="3955478B"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6) об основаниях отказа в приеме документов, необходимых для предоставления муниципальной услуги;</w:t>
      </w:r>
    </w:p>
    <w:p w14:paraId="17A66A47"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7) об основаниях отказа в предоставлении муниципальной услуги;</w:t>
      </w:r>
    </w:p>
    <w:p w14:paraId="6647E3E8"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8) о порядке обжалования решений и действий (бездействия), принимаемых (совершаемых) в рамках предоставления муниципальной услуги.</w:t>
      </w:r>
    </w:p>
    <w:p w14:paraId="6EFF2B5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11.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14:paraId="4E2FD186"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актуальность;</w:t>
      </w:r>
    </w:p>
    <w:p w14:paraId="1B85DED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своевременность;</w:t>
      </w:r>
    </w:p>
    <w:p w14:paraId="79C1C94B"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четкость и доступность в изложении информации;</w:t>
      </w:r>
    </w:p>
    <w:p w14:paraId="1A544C7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 полнота информации;</w:t>
      </w:r>
    </w:p>
    <w:p w14:paraId="2F07363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5) соответствие информации требованиям законодательства.</w:t>
      </w:r>
    </w:p>
    <w:p w14:paraId="42B6ED63"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12.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14:paraId="7EBDC4E7"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13. При ответах на телефонные звонки должностные лица администрации подробно и в вежливой (корректной) форме информируют </w:t>
      </w:r>
      <w:r>
        <w:rPr>
          <w:rFonts w:ascii="Times New Roman CYR" w:hAnsi="Times New Roman CYR" w:cs="Times New Roman CYR"/>
        </w:rPr>
        <w:lastRenderedPageBreak/>
        <w:t>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14:paraId="5137DF3B"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14:paraId="677BCA73"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14.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лицу, исполняющему его полномочия (далее - глава администрации), в соответствии с графиком приема заявителей или их представителей.</w:t>
      </w:r>
    </w:p>
    <w:p w14:paraId="13128CD3"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15.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14:paraId="49B13579"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Днем регистрации обращения является день его поступления в администрацию.</w:t>
      </w:r>
    </w:p>
    <w:p w14:paraId="2E5D2CFD"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Ответ на обращение, поступившее в администрацию </w:t>
      </w:r>
      <w:proofErr w:type="gramStart"/>
      <w:r>
        <w:rPr>
          <w:rFonts w:ascii="Times New Roman CYR" w:hAnsi="Times New Roman CYR" w:cs="Times New Roman CYR"/>
        </w:rPr>
        <w:t>в форме электронного документа</w:t>
      </w:r>
      <w:proofErr w:type="gramEnd"/>
      <w:r>
        <w:rPr>
          <w:rFonts w:ascii="Times New Roman CYR" w:hAnsi="Times New Roman CYR" w:cs="Times New Roman CYR"/>
        </w:rPr>
        <w:t xml:space="preserve"> направляется в форме электронного документа по адресу электронной почты, указанному в обращении.</w:t>
      </w:r>
    </w:p>
    <w:p w14:paraId="4793AB1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Ответ на обращение, поступившее в администрацию в письменной форме, направляется по почтовому адресу, указанному в данном обращении.</w:t>
      </w:r>
    </w:p>
    <w:p w14:paraId="07169E1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16. Информация 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 порядке предоставления муниципальной услуги, а также порядке получения </w:t>
      </w:r>
      <w:r>
        <w:rPr>
          <w:rFonts w:ascii="Times New Roman CYR" w:hAnsi="Times New Roman CYR" w:cs="Times New Roman CYR"/>
        </w:rPr>
        <w:lastRenderedPageBreak/>
        <w:t>информации по вопросам предоставления муниципальной услуги и о ходе предоставления муниципальной услуги размещается:</w:t>
      </w:r>
    </w:p>
    <w:p w14:paraId="09BCB0C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на официальном сайте администрации;</w:t>
      </w:r>
    </w:p>
    <w:p w14:paraId="26D78263"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на Портале.</w:t>
      </w:r>
    </w:p>
    <w:p w14:paraId="34B1E89B"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17. На информационных стендах, расположенных в помещениях, занимаемых администрацией, размещается следующая информация:</w:t>
      </w:r>
    </w:p>
    <w:p w14:paraId="28355794"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14:paraId="216D975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14:paraId="0454B96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о перечне документов, необходимых для предоставления муниципальной услуги;</w:t>
      </w:r>
    </w:p>
    <w:p w14:paraId="41589BF9"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 о времени приема документов, необходимых для предоставления муниципальной услуги;</w:t>
      </w:r>
    </w:p>
    <w:p w14:paraId="7F648235"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5) о сроке предоставления муниципальной услуги;</w:t>
      </w:r>
    </w:p>
    <w:p w14:paraId="4DE43AE4"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6) об основаниях отказа в приеме документов, необходимых для предоставления муниципальной услуги;</w:t>
      </w:r>
    </w:p>
    <w:p w14:paraId="47B41E9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7) об основаниях отказа в предоставлении муниципальной услуги;</w:t>
      </w:r>
    </w:p>
    <w:p w14:paraId="64072215"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8) о порядке обжалования решений и действий (бездействия), принимаемых (совершаемых) в рамках предоставления муниципальной услуги;</w:t>
      </w:r>
    </w:p>
    <w:p w14:paraId="00B3708D"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9) извлечения из законодательных и иных нормативных правовых актов, содержащих нормы, регулирующие предоставление муниципальной услуги;</w:t>
      </w:r>
    </w:p>
    <w:p w14:paraId="7EF17A6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10) текст настоящего административного регламента.</w:t>
      </w:r>
    </w:p>
    <w:p w14:paraId="10F2CA6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18. Информирование заявителей или их представителей о порядке </w:t>
      </w:r>
      <w:r>
        <w:rPr>
          <w:rFonts w:ascii="Times New Roman CYR" w:hAnsi="Times New Roman CYR" w:cs="Times New Roman CYR"/>
        </w:rPr>
        <w:lastRenderedPageBreak/>
        <w:t>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14:paraId="4D4C4502"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02004B47"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РАЗДЕЛ II. СТАНДАРТ ПРЕДОСТАВЛЕНИЯ МУНИЦИПАЛЬНОЙ УСЛУГИ</w:t>
      </w:r>
    </w:p>
    <w:p w14:paraId="60548555"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258C03F8"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4. Наименование муниципальной услуги</w:t>
      </w:r>
    </w:p>
    <w:p w14:paraId="078115C4"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7E2CBD6B"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19. Под муниципальной услугой в настоящем административном регламенте понимается выдача выписки из похозяйственных книг.</w:t>
      </w:r>
    </w:p>
    <w:p w14:paraId="156B9B13"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5C28DC47"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Глава 5. Наименование органа, предоставляющего муниципальную услугу</w:t>
      </w:r>
    </w:p>
    <w:p w14:paraId="2697685C"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198B5FBA"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20. Предоставление муниципальной услуги осуществляет администрация.</w:t>
      </w:r>
    </w:p>
    <w:p w14:paraId="12E40EE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21.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указанные в части 1 статьи 9 Федерального закона от 27 июля 2010 года № 210-ФЗ «Об организации предоставления государственных и муниципальных услуг».</w:t>
      </w:r>
    </w:p>
    <w:p w14:paraId="521D8851"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52036CAF"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6. Описание результата предоставления муниципальной услуги</w:t>
      </w:r>
    </w:p>
    <w:p w14:paraId="686D4692"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4339367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22. Конечным результатом предоставления муниципальной услуги является:</w:t>
      </w:r>
    </w:p>
    <w:p w14:paraId="04EA5A0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предоставление выписки из похозяйственной книги;</w:t>
      </w:r>
    </w:p>
    <w:p w14:paraId="2D8BA0B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отказ в предоставлении выписки из похозяйственной книги.</w:t>
      </w:r>
    </w:p>
    <w:p w14:paraId="60A284B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Выписка из похозяйственной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14:paraId="55C97B2D"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Выписка из книги в форме электронного документа подписывается усиленной квалифицированной электронной подписью главы местной администрации или уполномоченным им должностным лицом.</w:t>
      </w:r>
    </w:p>
    <w:p w14:paraId="2D87575F"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3C2FB22D"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7. Срок предоставления муниципальной услуги, срок выдачи документов, являющихся результатом предоставления муниципальной услуги</w:t>
      </w:r>
    </w:p>
    <w:p w14:paraId="0CD339F3"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1E62CB56"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23. Муниципальная услуга предоставляется в течение 3 рабочих дней со дня поступления в администрацию документов, указанных в пунктах 26 и 27 настоящего административного регламента.</w:t>
      </w:r>
    </w:p>
    <w:p w14:paraId="4F1F7496"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24. Выписка из похозяйственных книг выдается заявителю или его представителю в течение одного рабочего дня со дня подписания главой администрации такого документа.</w:t>
      </w:r>
    </w:p>
    <w:p w14:paraId="04C8903D"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1D521D4C"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8. Нормативные правовые акты, регулирующие предоставление муниципальной услуги</w:t>
      </w:r>
    </w:p>
    <w:p w14:paraId="723ABBBB"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5240EDF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14:paraId="1FF51DE1"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198806B9"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lastRenderedPageBreak/>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представителя, способы их получения заявителем или его представителем, в том числе в электронной форме, порядок их представления</w:t>
      </w:r>
    </w:p>
    <w:p w14:paraId="1276B3B6"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6ED9120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26. С целью получения выписки из похозяйственных книг заявитель или его представитель подает в администрацию запрос о предоставлении муниципальной услуги в форме заявления о выдаче выписки из похозяйственных книг (далее - заявление) по форме согласно приложению к настоящему административному регламенту.</w:t>
      </w:r>
    </w:p>
    <w:p w14:paraId="18965AC3"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Заявление о предоставлении выписки из книги может быть заполнено от руки, машинописным способом либо посредством электронных печатающих устройств, а также подготовлено в электронной форме с помощью Портала. </w:t>
      </w:r>
    </w:p>
    <w:p w14:paraId="5B249CD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Заявление, направленное в электронной форме с использованием Портала,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соответствии с Постановлением Правительства Российской Федерации от 01.12.2021 № 2152 «Об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26A0DDB0"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В заявлении о предоставлении выписки из книги главой ЛПХ или иным членом ЛПХ указывается формат предоставления такой выписки (в форме электронного документа или на бумажном носителе).</w:t>
      </w:r>
    </w:p>
    <w:p w14:paraId="046561AA"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27. К заявлению заявитель или его представитель прилагает следующие документы:</w:t>
      </w:r>
    </w:p>
    <w:p w14:paraId="4060572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lastRenderedPageBreak/>
        <w:t>1) копию документа, удостоверяющего личность заявителя;</w:t>
      </w:r>
    </w:p>
    <w:p w14:paraId="4AFB527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копию документа, удостоверяющего личность представителя заявителя (в случае подачи документов представителем заявителя);</w:t>
      </w:r>
    </w:p>
    <w:p w14:paraId="2696C7D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доверенность или иной документ, удостоверяющий полномочия представителя заявителя (в случае подачи документов представителем заявителя).</w:t>
      </w:r>
    </w:p>
    <w:p w14:paraId="017E4B1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28. Заявитель или его представитель представляет (направляет) заявление и документы, указанные в пункте 27 настоящего административного регламента, одним из следующих способов:</w:t>
      </w:r>
    </w:p>
    <w:p w14:paraId="6512A696"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путем личного обращения в администрацию;</w:t>
      </w:r>
    </w:p>
    <w:p w14:paraId="178DB96A"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330ECC2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через личный кабинет на Портале;</w:t>
      </w:r>
    </w:p>
    <w:p w14:paraId="59BBF526"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 путем направления на официальный адрес электронной почты администрации;</w:t>
      </w:r>
    </w:p>
    <w:p w14:paraId="1AB896FD"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5) через МФЦ.</w:t>
      </w:r>
    </w:p>
    <w:p w14:paraId="368515C4"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29.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 210-ФЗ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w:t>
      </w:r>
      <w:r>
        <w:rPr>
          <w:rFonts w:ascii="Times New Roman CYR" w:hAnsi="Times New Roman CYR" w:cs="Times New Roman CYR"/>
        </w:rPr>
        <w:lastRenderedPageBreak/>
        <w:t>статьи 1 Федерального закона от 27 июля 2010 года №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14:paraId="2AA0E056"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30. При предоставлении муниципальной услуги администрация не вправе требовать от заявителей или их представителей документы, не указанные в пунктах 26 и 27 настоящего административного регламента.</w:t>
      </w:r>
    </w:p>
    <w:p w14:paraId="78CB1ECD"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31. Требования к документам, представляемым заявителем или его представителем:</w:t>
      </w:r>
    </w:p>
    <w:p w14:paraId="23699D54"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69 настоящего административного регламента);</w:t>
      </w:r>
    </w:p>
    <w:p w14:paraId="25C566ED"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тексты документов должны быть написаны разборчиво;</w:t>
      </w:r>
    </w:p>
    <w:p w14:paraId="210A498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документы не должны иметь подчисток, приписок, зачеркнутых слов и не оговоренных в них исправлений;</w:t>
      </w:r>
    </w:p>
    <w:p w14:paraId="22B44339"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 документы не должны быть исполнены карандашом;</w:t>
      </w:r>
    </w:p>
    <w:p w14:paraId="7883A07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5) документы не должны иметь повреждений, наличие которых не позволяет однозначно истолковать их содержание.</w:t>
      </w:r>
    </w:p>
    <w:p w14:paraId="6CB10A37"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5EE1D757"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w:t>
      </w:r>
    </w:p>
    <w:p w14:paraId="190F0C16"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714F558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lastRenderedPageBreak/>
        <w:t>32.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отсутствуют.</w:t>
      </w:r>
    </w:p>
    <w:p w14:paraId="0B91C67C"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727848CD"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11. Запрет требовать от заявителя представления документов и информации</w:t>
      </w:r>
    </w:p>
    <w:p w14:paraId="0B8DE4CD"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5D8F378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33. Администрация при предоставлении муниципальной услуги не вправе требовать от заявителей или их представителей:</w:t>
      </w:r>
    </w:p>
    <w:p w14:paraId="5A532D6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402D5EA"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Республики Алтай, муниципальными правовыми актами,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перечень документов;</w:t>
      </w:r>
    </w:p>
    <w:p w14:paraId="3BD53CA3"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14:paraId="7E840FC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4) предоставления на бумажном носителе документов и информации, </w:t>
      </w:r>
      <w:r>
        <w:rPr>
          <w:rFonts w:ascii="Times New Roman CYR" w:hAnsi="Times New Roman CYR" w:cs="Times New Roman CYR"/>
        </w:rPr>
        <w:lastRenderedPageBreak/>
        <w:t>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2B5D5773"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36F0A5D4"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12. Исчерпывающий перечень оснований для отказа в приеме документов, необходимых для предоставления муниципальной услуги</w:t>
      </w:r>
    </w:p>
    <w:p w14:paraId="491681B1"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7F7A4EAB"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34. Основаниями для отказа в приеме документов являются:</w:t>
      </w:r>
    </w:p>
    <w:p w14:paraId="1229017E"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1) заявление не соответствует форме заявления, установленной приложением к настоящему административному регламенту;</w:t>
      </w:r>
    </w:p>
    <w:p w14:paraId="4A2AEC8E"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2) непредставление заявителем или его представителем документов, указанных в пункте 26, 27 настоящего административного регламента;</w:t>
      </w:r>
    </w:p>
    <w:p w14:paraId="6BC1DCC0"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3) несоответствие представленных заявителем или его представителем документов требованиям, указанным в пункте 31 настоящего административного регламента;</w:t>
      </w:r>
    </w:p>
    <w:p w14:paraId="073E9170"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14:paraId="065E2785"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35. В 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80 настоящего административного регламента.</w:t>
      </w:r>
    </w:p>
    <w:p w14:paraId="651EC4C6"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36. Отказ в приеме документов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14:paraId="686FC741"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233BF4F6"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 xml:space="preserve">Глава 13. Исчерпывающий перечень оснований для приостановления </w:t>
      </w:r>
      <w:r>
        <w:rPr>
          <w:rFonts w:ascii="Times New Roman CYR" w:hAnsi="Times New Roman CYR" w:cs="Times New Roman CYR"/>
        </w:rPr>
        <w:lastRenderedPageBreak/>
        <w:t>или отказа в предоставлении муниципальной услуги</w:t>
      </w:r>
    </w:p>
    <w:p w14:paraId="4E314DDE"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548528F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37. Основания для приостановления предоставления муниципальной услуги законодательством не предусмотрены.</w:t>
      </w:r>
    </w:p>
    <w:p w14:paraId="1380A9F4"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38. Основанием для отказа в предоставлении муниципальной услуги является несоответствие заявителя требованиям, предусмотренным пунктом 3 настоящего административного регламента.</w:t>
      </w:r>
    </w:p>
    <w:p w14:paraId="4A04A78B"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2F9C584A"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14. Перечень услуг, которые являются необходимыми и обязательными для предоставления муниципальной услуги</w:t>
      </w:r>
    </w:p>
    <w:p w14:paraId="1BF3CBBA"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72DB64ED"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39. Услуги, которые являются необходимыми и обязательными для предоставления муниципальной услуги отсутствуют.</w:t>
      </w:r>
    </w:p>
    <w:p w14:paraId="65BBC770"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6FDF10E4"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15. Порядок, размер и основания взимания государственной пошлины или иной платы, взимаемой за предоставление муниципальной услуги</w:t>
      </w:r>
    </w:p>
    <w:p w14:paraId="5B97E8AC"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6DC5F369"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40. Муниципальная услуга предоставляется без взимания государственной пошлины или иной платы.</w:t>
      </w:r>
    </w:p>
    <w:p w14:paraId="5E17F6A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14:paraId="585F7502"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6118BAF8"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0CC9B5DB"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31524C68"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lastRenderedPageBreak/>
        <w:t>42. Плата за услуги, которые являются необходимыми и обязательными для предоставления муниципальной услуги, отсутствует.</w:t>
      </w:r>
    </w:p>
    <w:p w14:paraId="3D49EDF3"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583A57A5"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17. Максимальный срок ожидания в очереди при подаче заявления и при получении результата предоставления такой услуги</w:t>
      </w:r>
    </w:p>
    <w:p w14:paraId="51414303"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4FB49D69"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43. Максимальное время ожидания в очереди при подаче заявления и документов не должно превышать 15 минут.</w:t>
      </w:r>
    </w:p>
    <w:p w14:paraId="5F079E6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44. Максимальное время ожидания в очереди при получении результата муниципальной услуги не должно превышать 15 минут.</w:t>
      </w:r>
    </w:p>
    <w:p w14:paraId="4253FC41"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2B011D9C"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18. Срок и порядок регистрации заявления, в том числе в электронной форме</w:t>
      </w:r>
    </w:p>
    <w:p w14:paraId="64D9B4E6"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0EFDC37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45.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w:t>
      </w:r>
    </w:p>
    <w:p w14:paraId="38411D0D"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46.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14:paraId="35044D9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47. Днем регистрации документов является день их поступления в администрацию (до 16.00 часов). При поступлении документов после 16.00 часов их регистрация происходит следующим рабочим днем.</w:t>
      </w:r>
    </w:p>
    <w:p w14:paraId="012294B2"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26AF3287"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19. Требования к помещениям, в которых предоставляется муниципальная услуга</w:t>
      </w:r>
    </w:p>
    <w:p w14:paraId="2A3231EC"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62B1F7A5"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48. Вход в здание администрации оборудуется информационной табличкой (вывеской), содержащей информацию о полном наименовании администрации.</w:t>
      </w:r>
    </w:p>
    <w:p w14:paraId="6076736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49. Администрация обеспечивает инвалидам (включая инвалидов, использующих кресла-коляски и собак-проводников):</w:t>
      </w:r>
    </w:p>
    <w:p w14:paraId="3B35511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0775AF90"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8DCDB9D"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5BE1E7A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50.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14:paraId="04800447"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51.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3E30C3C7"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52.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6FD374AB"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53.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1E2FB9F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54.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27FEC7B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lastRenderedPageBreak/>
        <w:t>55.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7441C400"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56. Места для заполнения документов оборудуются информационными стендами, стульями и столами для возможности оформления документов.</w:t>
      </w:r>
    </w:p>
    <w:p w14:paraId="1A09172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57.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14:paraId="69C932D0"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66AF4FFE" w14:textId="77777777" w:rsidR="002573C0" w:rsidRDefault="002573C0" w:rsidP="002573C0">
      <w:pPr>
        <w:widowControl w:val="0"/>
        <w:autoSpaceDE w:val="0"/>
        <w:autoSpaceDN w:val="0"/>
        <w:adjustRightInd w:val="0"/>
        <w:ind w:firstLine="698"/>
        <w:jc w:val="center"/>
        <w:rPr>
          <w:rFonts w:ascii="Times New Roman CYR" w:hAnsi="Times New Roman CYR" w:cs="Times New Roman CYR"/>
        </w:rPr>
      </w:pPr>
      <w:r>
        <w:rPr>
          <w:rFonts w:ascii="Times New Roman CYR" w:hAnsi="Times New Roman CYR" w:cs="Times New Roman CYR"/>
        </w:rPr>
        <w:t>Глава 20.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
    <w:p w14:paraId="6E9CBBD5"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0DDEBE30"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58. Основными показателями доступности и качества муниципальной услуги являются:</w:t>
      </w:r>
    </w:p>
    <w:p w14:paraId="3532E8D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соблюдение требований к местам предоставления муниципальной услуги, их транспортной доступности;</w:t>
      </w:r>
    </w:p>
    <w:p w14:paraId="7D1A684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возможность представления заявления и документов, необходимых для предоставления муниципальной услуги, через МФЦ;</w:t>
      </w:r>
    </w:p>
    <w:p w14:paraId="79202BA9"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среднее время ожидания в очереди при подаче документов;</w:t>
      </w:r>
    </w:p>
    <w:p w14:paraId="6237DC9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 количество обращений об обжаловании решений и действий (бездействия) администрации, а также должностных лиц администрации;</w:t>
      </w:r>
    </w:p>
    <w:p w14:paraId="14158F5B"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5) количество взаимодействий заявителя или его представителя с </w:t>
      </w:r>
      <w:r>
        <w:rPr>
          <w:rFonts w:ascii="Times New Roman CYR" w:hAnsi="Times New Roman CYR" w:cs="Times New Roman CYR"/>
        </w:rPr>
        <w:lastRenderedPageBreak/>
        <w:t>должностными лицами, их продолжительность;</w:t>
      </w:r>
    </w:p>
    <w:p w14:paraId="1A294005"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6) возможность получения информации о ходе предоставления муниципальной услуги.</w:t>
      </w:r>
    </w:p>
    <w:p w14:paraId="3B89CED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59.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30D1E654"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60.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7F7DE985"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для подачи документов, необходимых для предоставления муниципальной услуги;</w:t>
      </w:r>
    </w:p>
    <w:p w14:paraId="1C749EA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для получения результата предоставления муниципальной услуги.</w:t>
      </w:r>
    </w:p>
    <w:p w14:paraId="40F873B8"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61.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60 настоящего административного регламента видов взаимодействия.</w:t>
      </w:r>
    </w:p>
    <w:p w14:paraId="167C3303"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62.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14:paraId="35BDB369"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63. Заявителю обеспечивается возможность подачи запроса о предоставлении муниципальной услуги и получения результата муниципальном услуги посредством использования электронной почты администрации, Портала, МФЦ.</w:t>
      </w:r>
    </w:p>
    <w:p w14:paraId="49989B43"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Заявитель и его представитель имеют возможность получить информацию о ходе предоставления муниципальной услуги в администрации в порядке, установленном пунктами 7-15 настоящего административного регламента.</w:t>
      </w:r>
    </w:p>
    <w:p w14:paraId="7E892431"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6E3E573F"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21. Иные требования, в том числе учитывающие особенности предоставления муниципальной услуги в МФЦ и по экстерриториальному принципу, особенности предоставления муниципальной услуги в электронной форме</w:t>
      </w:r>
    </w:p>
    <w:p w14:paraId="68A5F802"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422842C3"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64. Муниципальная услуга по экстерриториальному принципу не предоставляется.</w:t>
      </w:r>
    </w:p>
    <w:p w14:paraId="1D960B1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65.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14:paraId="2034E39A"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14:paraId="280C47CA"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информирование заявителей или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или их представителей о порядке предоставления муниципальной услуги в МФЦ;</w:t>
      </w:r>
    </w:p>
    <w:p w14:paraId="7A2AD6BD"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прием заявления и документов, представленных заявителем или его представителем, в том числе комплексного запроса;</w:t>
      </w:r>
    </w:p>
    <w:p w14:paraId="587D000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обработка заявления и представленных документов, в том числе комплексного запроса;</w:t>
      </w:r>
    </w:p>
    <w:p w14:paraId="4E75FD34"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 направление заявления и документов, представленных заявителем или его представителем, в администрацию;</w:t>
      </w:r>
    </w:p>
    <w:p w14:paraId="1F7FA1BD"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5)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принятии заявления к рассмотрению.</w:t>
      </w:r>
    </w:p>
    <w:p w14:paraId="7E6C8E1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66. 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или предоставление им персональных данных.</w:t>
      </w:r>
    </w:p>
    <w:p w14:paraId="2593548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lastRenderedPageBreak/>
        <w:t>67.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14:paraId="201DBE65"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68.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14:paraId="301DE0E4"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Pr>
          <w:rFonts w:ascii="Times New Roman CYR" w:hAnsi="Times New Roman CYR" w:cs="Times New Roman CYR"/>
        </w:rPr>
        <w:t>doc</w:t>
      </w:r>
      <w:proofErr w:type="spellEnd"/>
      <w:r>
        <w:rPr>
          <w:rFonts w:ascii="Times New Roman CYR" w:hAnsi="Times New Roman CYR" w:cs="Times New Roman CYR"/>
        </w:rPr>
        <w:t xml:space="preserve">, </w:t>
      </w:r>
      <w:proofErr w:type="spellStart"/>
      <w:r>
        <w:rPr>
          <w:rFonts w:ascii="Times New Roman CYR" w:hAnsi="Times New Roman CYR" w:cs="Times New Roman CYR"/>
        </w:rPr>
        <w:t>docx</w:t>
      </w:r>
      <w:proofErr w:type="spellEnd"/>
      <w:r>
        <w:rPr>
          <w:rFonts w:ascii="Times New Roman CYR" w:hAnsi="Times New Roman CYR" w:cs="Times New Roman CYR"/>
        </w:rPr>
        <w:t xml:space="preserve">, </w:t>
      </w:r>
      <w:proofErr w:type="spellStart"/>
      <w:r>
        <w:rPr>
          <w:rFonts w:ascii="Times New Roman CYR" w:hAnsi="Times New Roman CYR" w:cs="Times New Roman CYR"/>
        </w:rPr>
        <w:t>odt</w:t>
      </w:r>
      <w:proofErr w:type="spellEnd"/>
      <w:r>
        <w:rPr>
          <w:rFonts w:ascii="Times New Roman CYR" w:hAnsi="Times New Roman CYR" w:cs="Times New Roman CYR"/>
        </w:rPr>
        <w:t xml:space="preserve">, </w:t>
      </w:r>
      <w:proofErr w:type="spellStart"/>
      <w:r>
        <w:rPr>
          <w:rFonts w:ascii="Times New Roman CYR" w:hAnsi="Times New Roman CYR" w:cs="Times New Roman CYR"/>
        </w:rPr>
        <w:t>txt</w:t>
      </w:r>
      <w:proofErr w:type="spellEnd"/>
      <w:r>
        <w:rPr>
          <w:rFonts w:ascii="Times New Roman CYR" w:hAnsi="Times New Roman CYR" w:cs="Times New Roman CYR"/>
        </w:rPr>
        <w:t xml:space="preserve">, </w:t>
      </w:r>
      <w:proofErr w:type="spellStart"/>
      <w:r>
        <w:rPr>
          <w:rFonts w:ascii="Times New Roman CYR" w:hAnsi="Times New Roman CYR" w:cs="Times New Roman CYR"/>
        </w:rPr>
        <w:t>xls</w:t>
      </w:r>
      <w:proofErr w:type="spellEnd"/>
      <w:r>
        <w:rPr>
          <w:rFonts w:ascii="Times New Roman CYR" w:hAnsi="Times New Roman CYR" w:cs="Times New Roman CYR"/>
        </w:rPr>
        <w:t xml:space="preserve">, </w:t>
      </w:r>
      <w:proofErr w:type="spellStart"/>
      <w:r>
        <w:rPr>
          <w:rFonts w:ascii="Times New Roman CYR" w:hAnsi="Times New Roman CYR" w:cs="Times New Roman CYR"/>
        </w:rPr>
        <w:t>xlsx</w:t>
      </w:r>
      <w:proofErr w:type="spellEnd"/>
      <w:r>
        <w:rPr>
          <w:rFonts w:ascii="Times New Roman CYR" w:hAnsi="Times New Roman CYR" w:cs="Times New Roman CYR"/>
        </w:rPr>
        <w:t xml:space="preserve">, </w:t>
      </w:r>
      <w:proofErr w:type="spellStart"/>
      <w:r>
        <w:rPr>
          <w:rFonts w:ascii="Times New Roman CYR" w:hAnsi="Times New Roman CYR" w:cs="Times New Roman CYR"/>
        </w:rPr>
        <w:t>ods</w:t>
      </w:r>
      <w:proofErr w:type="spellEnd"/>
      <w:r>
        <w:rPr>
          <w:rFonts w:ascii="Times New Roman CYR" w:hAnsi="Times New Roman CYR" w:cs="Times New Roman CYR"/>
        </w:rPr>
        <w:t xml:space="preserve">, </w:t>
      </w:r>
      <w:proofErr w:type="spellStart"/>
      <w:r>
        <w:rPr>
          <w:rFonts w:ascii="Times New Roman CYR" w:hAnsi="Times New Roman CYR" w:cs="Times New Roman CYR"/>
        </w:rPr>
        <w:t>rtf</w:t>
      </w:r>
      <w:proofErr w:type="spellEnd"/>
      <w:r>
        <w:rPr>
          <w:rFonts w:ascii="Times New Roman CYR" w:hAnsi="Times New Roman CYR" w:cs="Times New Roman CYR"/>
        </w:rPr>
        <w:t>.</w:t>
      </w:r>
    </w:p>
    <w:p w14:paraId="05494726"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14:paraId="673B38B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69.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14:paraId="65FCDD36"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Усиленная квалифицированная электронная подпись должна соответствовать следующим требованиям:</w:t>
      </w:r>
    </w:p>
    <w:p w14:paraId="30BF5B0D"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3814D3EB"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1212C22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w:t>
      </w:r>
      <w:r>
        <w:rPr>
          <w:rFonts w:ascii="Times New Roman CYR" w:hAnsi="Times New Roman CYR" w:cs="Times New Roman CYR"/>
        </w:rPr>
        <w:lastRenderedPageBreak/>
        <w:t>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14:paraId="74B01016"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70.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216610BC"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639CAFC5"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14:paraId="0D10109B"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3C59BD56"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22. Состав и последовательность административных процедур</w:t>
      </w:r>
    </w:p>
    <w:p w14:paraId="59C15A77"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69B87958"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71. Предоставление муниципальной услуги включает в себя следующие административные процедуры:</w:t>
      </w:r>
    </w:p>
    <w:p w14:paraId="6514174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прием, регистрация заявления и документов, подлежащих представлению заявителем или его представителем;</w:t>
      </w:r>
    </w:p>
    <w:p w14:paraId="4ECF1295"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принятие решения о принятии заявления к рассмотрению или решения об отказе в предоставлении муниципальной услуги;</w:t>
      </w:r>
    </w:p>
    <w:p w14:paraId="7908B2A5"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подготовка выписки из похозяйственных книг;</w:t>
      </w:r>
    </w:p>
    <w:p w14:paraId="5DBA5FF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 направление (выдача) заявителю или его представителю выписки из похозяйственных книг или уведомления об отказе в предоставлении муниципальной услуги.</w:t>
      </w:r>
    </w:p>
    <w:p w14:paraId="51FFB86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72. При предоставлении муниципальной услуги МФЦ выполняет </w:t>
      </w:r>
      <w:r>
        <w:rPr>
          <w:rFonts w:ascii="Times New Roman CYR" w:hAnsi="Times New Roman CYR" w:cs="Times New Roman CYR"/>
        </w:rPr>
        <w:lastRenderedPageBreak/>
        <w:t>следующие действия:</w:t>
      </w:r>
    </w:p>
    <w:p w14:paraId="5A5334EB"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информирование заявителей или их представителей о порядке предоставления муниципальной услуги МФЦ, о ходе выполнения запроса о предоставления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14:paraId="4521F6D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w:t>
      </w:r>
      <w:proofErr w:type="gramStart"/>
      <w:r>
        <w:rPr>
          <w:rFonts w:ascii="Times New Roman CYR" w:hAnsi="Times New Roman CYR" w:cs="Times New Roman CYR"/>
        </w:rPr>
        <w:t>прием запроса и документов</w:t>
      </w:r>
      <w:proofErr w:type="gramEnd"/>
      <w:r>
        <w:rPr>
          <w:rFonts w:ascii="Times New Roman CYR" w:hAnsi="Times New Roman CYR" w:cs="Times New Roman CYR"/>
        </w:rPr>
        <w:t xml:space="preserve"> представленных заявителем или его представителем, в том числе комплексного запроса;</w:t>
      </w:r>
    </w:p>
    <w:p w14:paraId="4308277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обработка запроса и представленных документов, в том числе комплексного запроса;</w:t>
      </w:r>
    </w:p>
    <w:p w14:paraId="2ADE0BD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 направление запроса и документов, представленных заявителем или его представителем, в администрацию;</w:t>
      </w:r>
    </w:p>
    <w:p w14:paraId="237A1A1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5)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уведомления об отказе в приеме документов или уведомления об отказе в предоставлении муниципальной услуги.</w:t>
      </w:r>
    </w:p>
    <w:p w14:paraId="1E48BBE7"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675D5FF0"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23. Прием, регистрация заявления и документов, представленных заявителем или его представителем</w:t>
      </w:r>
    </w:p>
    <w:p w14:paraId="04365DEC"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34BDD125"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73.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28 настоящего административного регламента.</w:t>
      </w:r>
    </w:p>
    <w:p w14:paraId="710D4AE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74. Прием заявления и документов от заявителя или его представителя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14:paraId="2600B28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75. Поступившее в администрацию заявление и документы, в том числе в электронной форме, регистрируется должностным лицом администрации, </w:t>
      </w:r>
      <w:r>
        <w:rPr>
          <w:rFonts w:ascii="Times New Roman CYR" w:hAnsi="Times New Roman CYR" w:cs="Times New Roman CYR"/>
        </w:rPr>
        <w:lastRenderedPageBreak/>
        <w:t>ответственным за прием и регистрацию документов, в журнале регистрации обращений за предоставлением муниципальной услуги.</w:t>
      </w:r>
    </w:p>
    <w:p w14:paraId="03CCC620"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14:paraId="61D9632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76.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предусмотренных пунктом 34 настоящего административного регламента, не позднее двух рабочих дней со дня получения заявления и документов.</w:t>
      </w:r>
    </w:p>
    <w:p w14:paraId="6BBD015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77.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76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69 настоящего административного регламента.</w:t>
      </w:r>
    </w:p>
    <w:p w14:paraId="4CE864D4"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78.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0A710225"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2C6BF2D9"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79. В случае выявления в представленных документах хотя бы одного из оснований, предусмотренных пунктом 34 настоящего административного </w:t>
      </w:r>
      <w:r>
        <w:rPr>
          <w:rFonts w:ascii="Times New Roman CYR" w:hAnsi="Times New Roman CYR" w:cs="Times New Roman CYR"/>
        </w:rPr>
        <w:lastRenderedPageBreak/>
        <w:t>регламента, должностное лицо администрации, ответственное за прием и регистрацию документов, не позднее срока, предусмотренного пунктом 76 настоящего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 и обеспечивает его подписание главой администрации.</w:t>
      </w:r>
    </w:p>
    <w:p w14:paraId="44504B85"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80.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14:paraId="576DFB3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14:paraId="314C4FC4"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В случае отказа в приеме документов, поданных через личный кабинет на Портале,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 личный кабинет на Портале.</w:t>
      </w:r>
    </w:p>
    <w:p w14:paraId="579CEEAA"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В случае отказа в приеме документов, поданных путем направления на официальный адрес электронной почты администрации,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уведомление об отказе в приеме документов по адресу электронной почты, указанному в заявлении.</w:t>
      </w:r>
    </w:p>
    <w:p w14:paraId="3A7CCF24"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или его </w:t>
      </w:r>
      <w:r>
        <w:rPr>
          <w:rFonts w:ascii="Times New Roman CYR" w:hAnsi="Times New Roman CYR" w:cs="Times New Roman CYR"/>
        </w:rPr>
        <w:lastRenderedPageBreak/>
        <w:t>представителю уведомление об отказе в приеме документов.</w:t>
      </w:r>
    </w:p>
    <w:p w14:paraId="61237AA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81. При отсутствии в представленных заявителем или его представителем документах оснований, предусмотренных пунктом 34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76 настоящего административного регламента, передает представленные заявителем или его представителем документы должностному лицу администрации, ответственному за предоставление муниципальной услуги.</w:t>
      </w:r>
    </w:p>
    <w:p w14:paraId="292666EA"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82. Результатом административной процедуры является прием представленных заявителем или его представителем документов и их передача 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документов.</w:t>
      </w:r>
    </w:p>
    <w:p w14:paraId="4146E298"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83.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факта передачи представленных документов должностному лицу администрации, ответственному за предоставление муниципальной услуги, либо уведомления об отказе в приеме представленных документов в журнале регистрации обращений за предоставлением муниципальной услуги.</w:t>
      </w:r>
    </w:p>
    <w:p w14:paraId="576FB4EA"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737C4AB9"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24. Принятие решения о принятии заявления к рассмотрению или решения об отказе в предоставлении муниципальной услуги</w:t>
      </w:r>
    </w:p>
    <w:p w14:paraId="024B939F"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286AEA58"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84.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14:paraId="28ACF290"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85. Должностное лицо администрации, ответственное за предоставление муниципальной услуги, в течение 1 (одного) рабочего дня со дня регистрации заявления осуществляет проверку заявления и представленных заявителем или его представителем документов на наличие оснований, установленных в пункте 38 настоящего административного регламента.</w:t>
      </w:r>
    </w:p>
    <w:p w14:paraId="0DE23876"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lastRenderedPageBreak/>
        <w:t>86. В случае установления в ходе проверки, предусмотренной пунктом 85 настоящего административного регламента, наличия основания для отказа в предоставлении муниципальной услуги, указанного в пункте 38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1 (одного) рабочего дня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администрации.</w:t>
      </w:r>
    </w:p>
    <w:p w14:paraId="3A9CB88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В случае установления в ходе проверки, предусмотренной пунктом 85 настоящего административного регламента, отсутствия основания для отказа в предоставлении муниципальной услуги, указанного в пункте 38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журнале регистрации обращений за предоставлением муниципальной услуги</w:t>
      </w:r>
    </w:p>
    <w:p w14:paraId="296096B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87. Результатом административной процедуры является решение о принятии заявления к рассмотрению или уведомление об отказе в предоставлении муниципальной услуги.</w:t>
      </w:r>
    </w:p>
    <w:p w14:paraId="7983E697"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88. 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заявления к рассмотрению или письменное уведомление об отказе в предоставлении муниципальной услуги.</w:t>
      </w:r>
    </w:p>
    <w:p w14:paraId="54321A74"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212DA7B0"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25. Подготовка выписки из похозяйственных книг</w:t>
      </w:r>
    </w:p>
    <w:p w14:paraId="6F86D2B7"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224EB72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89.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о принятии заявления к рассмотрению в соответствии с пунктом 86 настоящего административного регламента.</w:t>
      </w:r>
    </w:p>
    <w:p w14:paraId="40D4688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90. Должностное лицо администрации, ответственное за предоставление муниципальной услуги, в течение 1 (одного) рабочего дня со дня принятия решения о принятии заявления к рассмотрению осуществляет поиск сведений, запрашиваемых заявителем в заявлении, и подготавливает </w:t>
      </w:r>
      <w:r>
        <w:rPr>
          <w:rFonts w:ascii="Times New Roman CYR" w:hAnsi="Times New Roman CYR" w:cs="Times New Roman CYR"/>
        </w:rPr>
        <w:lastRenderedPageBreak/>
        <w:t>соответствующую выписку (выписки) из похозяйственных книг в двух экземплярах.</w:t>
      </w:r>
    </w:p>
    <w:p w14:paraId="2FBB8A7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91. Выписка из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14:paraId="48BCD020"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92. После подготовки выписки (выписок), указанной (указанных) в пункте 91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их подготовки подписывает каждый экземпляр выписки (выписок), обеспечивает их подписание главой администрации.</w:t>
      </w:r>
    </w:p>
    <w:p w14:paraId="0E8938FD"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Выписка из книги в форме электронного документа подписывается усиленной квалифицированной электронной подписью главы администрации или уполномоченным им должностным лицом.</w:t>
      </w:r>
    </w:p>
    <w:p w14:paraId="415C01D3"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 Оба экземпляра являются подлинными, подписываются главой администрации или уполномоченным им должностным лицом и заверяются печатью органа местного самоуправления с изображением Государственного герба Российской Федерации (далее - оттиск печати).</w:t>
      </w:r>
    </w:p>
    <w:p w14:paraId="01BED32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В </w:t>
      </w:r>
      <w:proofErr w:type="gramStart"/>
      <w:r>
        <w:rPr>
          <w:rFonts w:ascii="Times New Roman CYR" w:hAnsi="Times New Roman CYR" w:cs="Times New Roman CYR"/>
        </w:rPr>
        <w:t>случае</w:t>
      </w:r>
      <w:proofErr w:type="gramEnd"/>
      <w:r>
        <w:rPr>
          <w:rFonts w:ascii="Times New Roman CYR" w:hAnsi="Times New Roman CYR" w:cs="Times New Roman CYR"/>
        </w:rPr>
        <w:t xml:space="preserve"> когда выписка изложена на нескольких листах, они должны быть прошиты и пронумерованы. Запись о количестве прошитых листов (например: «Всего прошито, пронумеровано и скреплено печатью десять листов») заверяется подписью должностного лица и оттиском печати.</w:t>
      </w:r>
    </w:p>
    <w:p w14:paraId="10B7F875"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Выписка выдается главе ЛПХ или иному члену ЛПХ по предъявлении документа, удостоверяющего личность, под личную подпись.</w:t>
      </w:r>
    </w:p>
    <w:p w14:paraId="7CC3603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Дата и время предоставления выписки из книги, данные должностного лица, предоставившего выписку из книги, а также лица, получившего выписку из книги, подлежат учету в органе местного самоуправления. Второй экземпляр должен храниться в органе местного самоуправления.</w:t>
      </w:r>
    </w:p>
    <w:p w14:paraId="6E4E37C7"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93. Результатом административной процедуры является выписка (выписки) из похозяйственных книг.</w:t>
      </w:r>
    </w:p>
    <w:p w14:paraId="49BEB06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94. Способом фиксации результата административной процедуры </w:t>
      </w:r>
      <w:r>
        <w:rPr>
          <w:rFonts w:ascii="Times New Roman CYR" w:hAnsi="Times New Roman CYR" w:cs="Times New Roman CYR"/>
        </w:rPr>
        <w:lastRenderedPageBreak/>
        <w:t>является подписание главой администрации выписки (выписок) из похозяйственных книг.</w:t>
      </w:r>
    </w:p>
    <w:p w14:paraId="33830510"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44660AE2"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26. Направление (выдача) заявителю или его представителю выписки из похозяйственных книг или уведомления об отказе в предоставлении муниципальной услуги</w:t>
      </w:r>
    </w:p>
    <w:p w14:paraId="19BC524D"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68AE1169"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95. Основанием для начала административной процедуры является подписание главой администрации выписки (выписок) из похозяйственных книг или письменного уведомление об отказе в предоставлении муниципальной услуги.</w:t>
      </w:r>
    </w:p>
    <w:p w14:paraId="78DEE73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96.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выписки (выписок) из похозяйственных книг направляет заявителю или его представителю выписку (выписки) из похозяйственных книг почтовым отправлением по почтовому адресу, указанному в заявлении, либо по обращению заявителя или его представителя - вручает ее (их) лично.</w:t>
      </w:r>
    </w:p>
    <w:p w14:paraId="1A5A50A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Уведомление об отказе в предоставлении муниципальной услуги направляется заявителю или его представителю должностным лицом администрации, ответственным за выдачу (направление) заявителю или его представителю результата муниципальной услуги, почтовым отправлением по почтовому адресу, указанному в заявлении, либо по обращению заявителя или его представителя вручает его лично в течение одного рабочего дней со дня его подписания главой администрации.</w:t>
      </w:r>
    </w:p>
    <w:p w14:paraId="15D3E3F8"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В случае подачи заявления в электронной форме уведомление об отказе в предоставлении муниципальной услуги направляется в электронной форме заявителю или его представителю должностным лицом администрации, ответственным за выдачу (направление) заявителю или его представителю результата муниципальной услуги, по адресу электронной почты заявителя или его представителя либо в его личный кабинет на Портале в течение одного рабочего дня со дня его подписания главой администрации.</w:t>
      </w:r>
    </w:p>
    <w:p w14:paraId="7CDD4C66"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В случае, если заявление представлялось через МФЦ должностное лицо администрации, ответственное за направление (выдачу) заявителю или </w:t>
      </w:r>
      <w:r>
        <w:rPr>
          <w:rFonts w:ascii="Times New Roman CYR" w:hAnsi="Times New Roman CYR" w:cs="Times New Roman CYR"/>
        </w:rPr>
        <w:lastRenderedPageBreak/>
        <w:t>его представителю результата муниципальной услуги, направляет выписку (выписки) из похозяйственных книг или уведомление об отказе в предоставлении муниципальной услуги в течение одного рабочего дня со дня их подписания главой администрации в МФЦ для выдачи заявителю или его представителю лично при условии предъявления документа, удостоверяющего личность.</w:t>
      </w:r>
    </w:p>
    <w:p w14:paraId="50C8E4C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Выписка из книги в форме электронного документа предоставляется в личном кабинете на Портале в случае, если заявление направленно в электронной форме с использованием Единого портала. В остальных случаях выписка из книги в форме электронного документа распечатывается и направляется заказным письмом на почтовый адрес главы ЛПХ или иного члена ЛПХ, указанный в заявлении, либо передается главе ЛПХ или иному члену ЛПХ по предъявлении документа, удостоверяющего личность, под личную подпись.</w:t>
      </w:r>
    </w:p>
    <w:p w14:paraId="45FEA780"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97. При личном получении выписки (выписок) из похозяйственных книг или уведомления об отказе в предоставлении муниципальной услуги заявитель или его представитель расписывается в их получении в журнале регистрации обращений за предоставлением муниципальной услуги.</w:t>
      </w:r>
    </w:p>
    <w:p w14:paraId="556CAC38"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98. Результатом административной процедуры является направление (выдача) заявителю или его представителю выписки (выписок) из похозяйственных книг или уведомления об отказе в предоставлении муниципальной услуги.</w:t>
      </w:r>
    </w:p>
    <w:p w14:paraId="4517CE90"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99. Способом фиксации результата административной процедуры является занесение должностным лицом администрации, ответственным за выдачу заявителю или его представителю результата муниципальной услуги, в журнале регистрации обращений за предоставлением муниципальной услуги отметки о направлении (выдаче) выписки (выписок) из похозяйственных книг заявителю или его представителю или уведомления об отказе в предоставлении муниципальной услуги заявителю или его представителю.</w:t>
      </w:r>
    </w:p>
    <w:p w14:paraId="3D5C4B92"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18CBF10A"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27. Особенности выполнения административных действий в МФЦ</w:t>
      </w:r>
    </w:p>
    <w:p w14:paraId="62EACDAB"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64E10C6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100. Для получения информации по вопросам предоставления муниципальной услуги, о порядке предоставления государственных и (или) </w:t>
      </w:r>
      <w:r>
        <w:rPr>
          <w:rFonts w:ascii="Times New Roman CYR" w:hAnsi="Times New Roman CYR" w:cs="Times New Roman CYR"/>
        </w:rPr>
        <w:lastRenderedPageBreak/>
        <w:t>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14:paraId="28A6ED1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101. Информация, указанная в пункте 100 настоящего административного регламента, предоставляется МФЦ:</w:t>
      </w:r>
    </w:p>
    <w:p w14:paraId="26E190D9"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w:t>
      </w:r>
    </w:p>
    <w:p w14:paraId="367EAF59"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14:paraId="3519ACF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102. МФЦ предоставляет информацию:</w:t>
      </w:r>
    </w:p>
    <w:p w14:paraId="350E66F0"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по общим вопросам предоставления муниципальных услуг в МФЦ;</w:t>
      </w:r>
    </w:p>
    <w:p w14:paraId="048FD6CA"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по вопросам, указанным в пункте 10 настоящего административного регламента;</w:t>
      </w:r>
    </w:p>
    <w:p w14:paraId="1D2FAF7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о ходе рассмотрения запроса о предоставлении муниципальной услуги;</w:t>
      </w:r>
    </w:p>
    <w:p w14:paraId="496A5466"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 о порядке предоставления государственных и (или) муниципальных услуг посредством комплексного запроса, том числе:</w:t>
      </w:r>
    </w:p>
    <w:p w14:paraId="0F349870"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а) исчерпывающий перечень государственных и (или) муниципальных услуг, организация предоставления которых необходима заявителю;</w:t>
      </w:r>
    </w:p>
    <w:p w14:paraId="6FC8A9D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 27 июля 2010 года № 210-ФЗ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14:paraId="0027D2C8"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14:paraId="12CDEEF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г) перечень результатов государственных и (или) муниципальных </w:t>
      </w:r>
      <w:r>
        <w:rPr>
          <w:rFonts w:ascii="Times New Roman CYR" w:hAnsi="Times New Roman CYR" w:cs="Times New Roman CYR"/>
        </w:rPr>
        <w:lastRenderedPageBreak/>
        <w:t>услуг, входящих в комплексный запрос.</w:t>
      </w:r>
    </w:p>
    <w:p w14:paraId="0154547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103. Прием заявителей 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1B384070"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Предварительная запись на прием в МФЦ осуществляется по телефону или через официальный сайт МФЦ в сети "Интернет".</w:t>
      </w:r>
    </w:p>
    <w:p w14:paraId="580CB600"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104. В случае подачи заявления посредством МФЦ (за исключением случая, предусмотренного пунктом 107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14:paraId="7AAF070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определяет предмет обращения;</w:t>
      </w:r>
    </w:p>
    <w:p w14:paraId="27AE4A87"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устанавливает личность заявителя или личность и полномочия его представителя;</w:t>
      </w:r>
    </w:p>
    <w:p w14:paraId="646DD78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проводит проверку правильности заполнения формы заявления;</w:t>
      </w:r>
    </w:p>
    <w:p w14:paraId="64F383D4"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 проводит проверку полноты пакета документов и соответствия документов требованиям, указанным в пункте 31 настоящего административного регламента;</w:t>
      </w:r>
    </w:p>
    <w:p w14:paraId="6D155805"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14:paraId="66DEA94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6) направляет пакет документов в администрацию:</w:t>
      </w:r>
    </w:p>
    <w:p w14:paraId="0710231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а) в электронном виде (в составе пакетов электронных дел) - в день обращения заявителя или его представителя в МФЦ;</w:t>
      </w:r>
    </w:p>
    <w:p w14:paraId="111FFD15"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б) на бумажных носителях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w:t>
      </w:r>
      <w:r>
        <w:rPr>
          <w:rFonts w:ascii="Times New Roman CYR" w:hAnsi="Times New Roman CYR" w:cs="Times New Roman CYR"/>
        </w:rPr>
        <w:lastRenderedPageBreak/>
        <w:t>администрации, следующий за днем обращения заявителя или его представителя в МФЦ).</w:t>
      </w:r>
    </w:p>
    <w:p w14:paraId="133CD78A"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105.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31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2025727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106.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14:paraId="57A62FCD"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Каждый экземпляр расписки подписывается работником МФЦ и заявителем или его представителем.</w:t>
      </w:r>
    </w:p>
    <w:p w14:paraId="1D84B81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107.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14:paraId="07983F47"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устанавливает личность заявителя или личность и полномочия его представителя;</w:t>
      </w:r>
    </w:p>
    <w:p w14:paraId="76C03B3D"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определяет событие, обусловившее обращение заявителя или его представителя,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14:paraId="47AD990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формирует перечень необходимых заявителю государственных и (или) муниципальных услуг, предоставляемых на основании комплексного запроса;</w:t>
      </w:r>
    </w:p>
    <w:p w14:paraId="69D59EB3"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14:paraId="43363974"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5) в соответствии с нормативными правовыми актами, регулирующими </w:t>
      </w:r>
      <w:r>
        <w:rPr>
          <w:rFonts w:ascii="Times New Roman CYR" w:hAnsi="Times New Roman CYR" w:cs="Times New Roman CYR"/>
        </w:rPr>
        <w:lastRenderedPageBreak/>
        <w:t>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14:paraId="1246FDB8"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14:paraId="488048D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7) уведомляет заявителя или его представителя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14:paraId="7C78625B"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14:paraId="31624AF9"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14:paraId="22E30D7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14:paraId="7B898F35"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lastRenderedPageBreak/>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14:paraId="6747EECB"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4DA0DC67"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108.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2F344285"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от имени заявителя заполняет запрос о предоставлении каждой государственной и (или) муниципальной услуги, указанной в комплексном запросе;</w:t>
      </w:r>
    </w:p>
    <w:p w14:paraId="02E8BFC3"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14:paraId="36114E58"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104 настоящего административного регламента.</w:t>
      </w:r>
    </w:p>
    <w:p w14:paraId="50F749C8"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109. В случае подачи заявителем или его представителем заявления об исправлении технической ошибки, указанного в пункте 111 настоящего административного регламента, посредством МФЦ, работник МФЦ осуществляет прием указанного заявления, осуществляет следующие действия:</w:t>
      </w:r>
    </w:p>
    <w:p w14:paraId="39D656E6"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устанавливает личность заявителя или личность его представителя;</w:t>
      </w:r>
    </w:p>
    <w:p w14:paraId="6ED075D7"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2) осуществляет сканирование заявления об исправлении технической </w:t>
      </w:r>
      <w:r>
        <w:rPr>
          <w:rFonts w:ascii="Times New Roman CYR" w:hAnsi="Times New Roman CYR" w:cs="Times New Roman CYR"/>
        </w:rPr>
        <w:lastRenderedPageBreak/>
        <w:t>ошибки и присваивает электронному документу уникальный идентификационный код и заверяет его своей электронной подписью;</w:t>
      </w:r>
    </w:p>
    <w:p w14:paraId="4E45B376"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направляет заявление об исправлении технической ошибки в администрацию:</w:t>
      </w:r>
    </w:p>
    <w:p w14:paraId="6302A788"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а) в электронном виде - в день обращения заявителя или его представителя в МФЦ;</w:t>
      </w:r>
    </w:p>
    <w:p w14:paraId="77E1FB4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б) на бумажном носителе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14:paraId="33728C38"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110. При получении МФЦ выписки (выписок) из похозяйственных книг с исправленной технической ошибкой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14:paraId="4C7A12B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После выдачи выписки (выписок) из похозяйственных книг с исправленной технической ошибкой заявителю или его представителю работник МФЦ производит соответствующую отметку в автоматизированной информационной системе МФЦ.</w:t>
      </w:r>
    </w:p>
    <w:p w14:paraId="022BDBAF"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679771B5"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28. Исправление допущенных опечаток и ошибок в выданных в результате предоставления муниципальной услуги документах</w:t>
      </w:r>
    </w:p>
    <w:p w14:paraId="37F2223F"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5F188E2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111. Основанием для исправления допущенных опечаток и ошибок в выданной в результате предоставления муниципальной услуги выписке из похозяйственных книг (далее - техническая ошибка) является получение администрацией заявления об исправлении технической ошибки от заявителя </w:t>
      </w:r>
      <w:r>
        <w:rPr>
          <w:rFonts w:ascii="Times New Roman CYR" w:hAnsi="Times New Roman CYR" w:cs="Times New Roman CYR"/>
        </w:rPr>
        <w:lastRenderedPageBreak/>
        <w:t>или его представителя.</w:t>
      </w:r>
    </w:p>
    <w:p w14:paraId="4C130C2B"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112. Заявление об исправлении технической ошибки подается заявителем или его представителем в администрацию одним из способов, указанным в пункте 28 настоящего административного регламента.</w:t>
      </w:r>
    </w:p>
    <w:p w14:paraId="11C6B3D4"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113.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14:paraId="0EED7634"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114.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46DC667B"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об исправлении технической ошибки;</w:t>
      </w:r>
    </w:p>
    <w:p w14:paraId="1054625D"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об отсутствии технической ошибки.</w:t>
      </w:r>
    </w:p>
    <w:p w14:paraId="104E4FE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115. Критерием принятия решения, указанного в пункте 114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14:paraId="275CC4D0"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116. В случае принятия решения, указанного в подпункте 1 пункта 114 настоящего административного регламента, должностное лицо администрации, ответственное за предоставление муниципальной услуги, подготавливает выписку из похозяйственных книг с исправленной технической ошибкой в порядке, предусмотренном пунктами 90-92 настоящего административного регламента.</w:t>
      </w:r>
    </w:p>
    <w:p w14:paraId="2CF71C4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117. В случае принятия решения, указанного в подпункте 2 пункта 114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 обеспечивает его подписание главой администрации, после чего немедленно передает его должностному лицу администрации, ответственному за направление (выдачу) заявителю или его представителю результата муниципальной </w:t>
      </w:r>
      <w:r>
        <w:rPr>
          <w:rFonts w:ascii="Times New Roman CYR" w:hAnsi="Times New Roman CYR" w:cs="Times New Roman CYR"/>
        </w:rPr>
        <w:lastRenderedPageBreak/>
        <w:t>услуги.</w:t>
      </w:r>
    </w:p>
    <w:p w14:paraId="1F03C866"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118.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одного из документов, указанных в пункте 116 или 117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14:paraId="6F2BC246"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одного из документов, указанных в пунктах 116 и 117 настоящего административного регламента, направляет указанный документ в МФЦ.</w:t>
      </w:r>
    </w:p>
    <w:p w14:paraId="7CC8F3BB"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119.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14:paraId="443B5A53"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в случае наличия технической ошибки в выданном в результате предоставления муниципальной услуги документе - выписка из похозяйственных книг с исправленной технической ошибкой;</w:t>
      </w:r>
    </w:p>
    <w:p w14:paraId="3404F2B4"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3CDFA0FB"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120.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журнале регистрации обращений за предоставлением муниципальной услуги отметки о выдаче выписки (выписок) из похозяйственных книг с исправленной технической ошибкой заявителю или его представителю или о направлении указанных выписки (выписок) в МФЦ.</w:t>
      </w:r>
    </w:p>
    <w:p w14:paraId="6A2FA2DC"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4087BE6B"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lastRenderedPageBreak/>
        <w:t>РАЗДЕЛ IV. ФОРМЫ КОНТРОЛЯ ЗА ПРЕДОСТАВЛЕНИЕМ МУНИЦИПАЛЬНОЙ УСЛУГИ</w:t>
      </w:r>
    </w:p>
    <w:p w14:paraId="32A0E950"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62235EC1"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29.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14:paraId="01F6F0E7"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798478C6"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121.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14:paraId="6A1A403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122. Основными задачами текущего контроля являются:</w:t>
      </w:r>
    </w:p>
    <w:p w14:paraId="0C1F3BC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обеспечение своевременного и качественного предоставления муниципальной услуги;</w:t>
      </w:r>
    </w:p>
    <w:p w14:paraId="25441B8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выявление нарушений в сроках и качестве предоставления муниципальной услуги;</w:t>
      </w:r>
    </w:p>
    <w:p w14:paraId="40E1D227"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выявление и устранение причин и условий, способствующих ненадлежащему предоставлению муниципальной услуги;</w:t>
      </w:r>
    </w:p>
    <w:p w14:paraId="32480B85"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4) принятие мер по надлежащему предоставлению муниципальной услуги.</w:t>
      </w:r>
    </w:p>
    <w:p w14:paraId="10EEAFA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123. Текущий контроль осуществляется на постоянной основе.</w:t>
      </w:r>
    </w:p>
    <w:p w14:paraId="2FD483D0"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06D1919E"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0CBFFB7"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1D1DD47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lastRenderedPageBreak/>
        <w:t>124.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1C6DA46A"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125.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14:paraId="35494AA7"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126.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57C1C1D5"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127.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14:paraId="3F35E810"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112 Федерального закона от 27 июля 2010 года № 210-ФЗ "Об организации предоставления государственных и муниципальных услуг".</w:t>
      </w:r>
    </w:p>
    <w:p w14:paraId="121485E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128.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14:paraId="3862C651"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405ED683"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31.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11582534"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7D97E58C"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129. Обязанность соблюдения положений настоящего </w:t>
      </w:r>
      <w:r>
        <w:rPr>
          <w:rFonts w:ascii="Times New Roman CYR" w:hAnsi="Times New Roman CYR" w:cs="Times New Roman CYR"/>
        </w:rPr>
        <w:lastRenderedPageBreak/>
        <w:t>административного регламента закрепляется в должностных инструкциях должностных лиц администрации.</w:t>
      </w:r>
    </w:p>
    <w:p w14:paraId="474E2BC3"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130.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1CF1B414"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7F962DBE"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32.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3F65C0FE"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3DA9AA90"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131.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31012B6F"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нарушения прав и законных интересов заявителей или их представителей решением, действием (бездействием) администрации и ее должностных лиц;</w:t>
      </w:r>
    </w:p>
    <w:p w14:paraId="14EC01FE"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3D151762"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3) некорректного поведения должностных лиц администрации, нарушения правил служебной этики при предоставлении муниципальной услуги.</w:t>
      </w:r>
    </w:p>
    <w:p w14:paraId="6D2EE796"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132. Информацию, указанную в пункте 131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14:paraId="3B774F4B"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133. Контроль за предоставлением муниципальной услуги осуществляется в соответствии с действующим законодательством.</w:t>
      </w:r>
    </w:p>
    <w:p w14:paraId="6B29B601"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 xml:space="preserve">134. Срок рассмотрения обращений со стороны граждан, их объединений и организаций составляет 30 календарных дней с момента их </w:t>
      </w:r>
      <w:r>
        <w:rPr>
          <w:rFonts w:ascii="Times New Roman CYR" w:hAnsi="Times New Roman CYR" w:cs="Times New Roman CYR"/>
        </w:rPr>
        <w:lastRenderedPageBreak/>
        <w:t>регистрации.</w:t>
      </w:r>
    </w:p>
    <w:p w14:paraId="3A382253"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Днем регистрации обращения является день его поступления в администрацию (до 16.00 часов). При поступлении обращения после 16.00 часов его регистрация происходит следующим рабочим днем.</w:t>
      </w:r>
    </w:p>
    <w:p w14:paraId="16899B9A"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3823276E"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РАЗДЕЛ V. ДОСУДЕБНЫЙ (ВНЕСУДЕБНЫЙ) ПОРЯДОК ОБЖАЛОВАНИЯ РЕШЕНИЙ И ДЕЙСТВИЙ (БЕЗДЕЙСТВИЯ) АДМИНИСТРАЦИИ ЛИБО ЕЕ МУНИЦИПАЛЬНОГО СЛУЖАЩЕГО, МФЦ, РАБОТНИКА МФЦ</w:t>
      </w:r>
    </w:p>
    <w:p w14:paraId="37AC818D"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6FF2C8D9"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33.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01029BD"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171E09B6"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135. Заявитель или его представитель вправе подать жалобу на решение и (или) действие (бездействие) администрации либо ее муниципального служащего, МФЦ, работника МФЦ (далее - жалоба).</w:t>
      </w:r>
    </w:p>
    <w:p w14:paraId="76673A9E"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136. Заявитель или его представитель может обратиться с жалобой, в том числе в следующих случаях:</w:t>
      </w:r>
    </w:p>
    <w:p w14:paraId="7140C5BE"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1) нарушение срока регистрации заявления о предоставлении муниципальной услуги, комплексного запроса;</w:t>
      </w:r>
    </w:p>
    <w:p w14:paraId="5CEEFE16"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2) нарушение срока предоставления муниципальной услуги;</w:t>
      </w:r>
    </w:p>
    <w:p w14:paraId="579679C4"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Алтай, нормативными правовыми актами муниципального образования для предоставления муниципальной услуги;</w:t>
      </w:r>
    </w:p>
    <w:p w14:paraId="42CA43FF"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Республики Алтай, нормативными правовыми актами </w:t>
      </w:r>
      <w:r>
        <w:rPr>
          <w:rFonts w:ascii="Times New Roman CYR" w:hAnsi="Times New Roman CYR" w:cs="Times New Roman CYR"/>
        </w:rPr>
        <w:lastRenderedPageBreak/>
        <w:t>муниципального образования для предоставления муниципальной услуги, у заявителя или его представителя;</w:t>
      </w:r>
    </w:p>
    <w:p w14:paraId="649F67C6"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5) отказ в предоставлении муниципальной услуги по основаниям, которые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Алтай, нормативными правовыми актами муниципального образования;</w:t>
      </w:r>
    </w:p>
    <w:p w14:paraId="525D0479"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6) затребование платы, не предусмотренной нормативными правовыми актами Российской Федерации, нормативными правовыми актами Республики Алтай, нормативными правовыми актами муниципального образования;</w:t>
      </w:r>
    </w:p>
    <w:p w14:paraId="55818539"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64E0D1CB"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8) нарушение срока или порядка выдачи документов по результатам предоставления муниципальной услуги;</w:t>
      </w:r>
    </w:p>
    <w:p w14:paraId="1FDD3CC7"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Алтай, нормативными правовыми актами муниципального образования;</w:t>
      </w:r>
    </w:p>
    <w:p w14:paraId="05716494"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14:paraId="6A2C43C6"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137. В случаях, указанных в подпунктах 2, 5, 7, 9 и 10 пункта 136 настоящего административного регламента, жалоба может быть подана только на решение и (или) действие (бездействие) администрации, муниципальных служащих администрации.</w:t>
      </w:r>
    </w:p>
    <w:p w14:paraId="3F31041B"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lastRenderedPageBreak/>
        <w:t>138. Рассмотрение жалобы осуществляется в порядке и сроки, установленные статьей 112 Федерального закона от 27 июля 2010 года № 210-ФЗ "Об организации предоставления государственных и муниципальных услуг".</w:t>
      </w:r>
    </w:p>
    <w:p w14:paraId="56775F57"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3C917D26"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34.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14:paraId="347AEDE7"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6B057B40"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139. Жалоба на решения и действия (бездействие) главы администрации подается главе администрации.</w:t>
      </w:r>
    </w:p>
    <w:p w14:paraId="4C563944"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140. Жалобы на решения и действия (бездействие) должностных лиц и муниципальных служащих администрации подается главе администрации.</w:t>
      </w:r>
    </w:p>
    <w:p w14:paraId="22DFB8A7"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141. Жалобы на решения и действия (бездействие) работника МФЦ подаются руководителю этого МФЦ.</w:t>
      </w:r>
    </w:p>
    <w:p w14:paraId="7BBB9510"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142. Жалобы на решения и действия (бездействие) МФЦ подаются в министерство цифрового развития Республики Алтай или руководителю МФЦ.</w:t>
      </w:r>
      <w:r>
        <w:rPr>
          <w:rFonts w:ascii="Times New Roman CYR" w:hAnsi="Times New Roman CYR" w:cs="Times New Roman CYR"/>
        </w:rPr>
        <w:tab/>
      </w:r>
    </w:p>
    <w:p w14:paraId="66528211"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0654BEBD" w14:textId="77777777" w:rsidR="002573C0" w:rsidRDefault="002573C0" w:rsidP="002573C0">
      <w:pPr>
        <w:widowControl w:val="0"/>
        <w:autoSpaceDE w:val="0"/>
        <w:autoSpaceDN w:val="0"/>
        <w:adjustRightInd w:val="0"/>
        <w:ind w:firstLine="559"/>
        <w:jc w:val="center"/>
        <w:rPr>
          <w:rFonts w:ascii="Times New Roman CYR" w:hAnsi="Times New Roman CYR" w:cs="Times New Roman CYR"/>
        </w:rPr>
      </w:pPr>
      <w:r>
        <w:rPr>
          <w:rFonts w:ascii="Times New Roman CYR" w:hAnsi="Times New Roman CYR" w:cs="Times New Roman CYR"/>
        </w:rPr>
        <w:t>Глава 35.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14:paraId="7C261619"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5C2ABB2F"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143. Информацию о порядке подачи и рассмотрения жалобы заявитель или его представитель могут получить:</w:t>
      </w:r>
    </w:p>
    <w:p w14:paraId="6E5BEEE3"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1) на информационных стендах, расположенных в помещениях, занимаемых администрацией, или в помещениях МФЦ;</w:t>
      </w:r>
    </w:p>
    <w:p w14:paraId="57E85B1F"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2) на официальном сайте администрации, сайте МФЦ;</w:t>
      </w:r>
    </w:p>
    <w:p w14:paraId="07FC9A65"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3) на Портале;</w:t>
      </w:r>
    </w:p>
    <w:p w14:paraId="00BBB7E9"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 xml:space="preserve">4) лично у муниципального служащего администрации, у работников </w:t>
      </w:r>
      <w:r>
        <w:rPr>
          <w:rFonts w:ascii="Times New Roman CYR" w:hAnsi="Times New Roman CYR" w:cs="Times New Roman CYR"/>
        </w:rPr>
        <w:lastRenderedPageBreak/>
        <w:t>МФЦ;</w:t>
      </w:r>
    </w:p>
    <w:p w14:paraId="3C8B275B"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5) путем обращения заявителя или его представителя в администрацию, МФЦ с использованием средств телефонной связи;</w:t>
      </w:r>
    </w:p>
    <w:p w14:paraId="4171B35D"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6) путем обращения заявителя или его представителя через организации почтовой связи в администрацию;</w:t>
      </w:r>
    </w:p>
    <w:p w14:paraId="41FACBE7"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7) по электронной почте администрации.</w:t>
      </w:r>
    </w:p>
    <w:p w14:paraId="4D6D43F2" w14:textId="77777777" w:rsidR="002573C0" w:rsidRDefault="002573C0" w:rsidP="002573C0">
      <w:pPr>
        <w:widowControl w:val="0"/>
        <w:autoSpaceDE w:val="0"/>
        <w:autoSpaceDN w:val="0"/>
        <w:adjustRightInd w:val="0"/>
        <w:ind w:firstLine="559"/>
        <w:rPr>
          <w:rFonts w:ascii="Times New Roman CYR" w:hAnsi="Times New Roman CYR" w:cs="Times New Roman CYR"/>
        </w:rPr>
      </w:pPr>
      <w:r>
        <w:rPr>
          <w:rFonts w:ascii="Times New Roman CYR" w:hAnsi="Times New Roman CYR" w:cs="Times New Roman CYR"/>
        </w:rPr>
        <w:t>144.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12-14 настоящего административного регламента.</w:t>
      </w:r>
    </w:p>
    <w:p w14:paraId="73D46B62"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372891F4" w14:textId="77777777" w:rsidR="002573C0" w:rsidRDefault="002573C0" w:rsidP="002573C0">
      <w:pPr>
        <w:widowControl w:val="0"/>
        <w:autoSpaceDE w:val="0"/>
        <w:autoSpaceDN w:val="0"/>
        <w:adjustRightInd w:val="0"/>
        <w:ind w:firstLine="1118"/>
        <w:jc w:val="center"/>
        <w:rPr>
          <w:rFonts w:ascii="Times New Roman CYR" w:hAnsi="Times New Roman CYR" w:cs="Times New Roman CYR"/>
        </w:rPr>
      </w:pPr>
      <w:r>
        <w:rPr>
          <w:rFonts w:ascii="Times New Roman CYR" w:hAnsi="Times New Roman CYR" w:cs="Times New Roman CYR"/>
        </w:rPr>
        <w:t>Глава 36.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2A740127" w14:textId="77777777" w:rsidR="002573C0" w:rsidRDefault="002573C0" w:rsidP="002573C0">
      <w:pPr>
        <w:widowControl w:val="0"/>
        <w:autoSpaceDE w:val="0"/>
        <w:autoSpaceDN w:val="0"/>
        <w:adjustRightInd w:val="0"/>
        <w:ind w:firstLine="720"/>
        <w:rPr>
          <w:rFonts w:ascii="Times New Roman CYR" w:hAnsi="Times New Roman CYR" w:cs="Times New Roman CYR"/>
        </w:rPr>
      </w:pPr>
    </w:p>
    <w:p w14:paraId="3F5D01E5"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145.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6E1E8807" w14:textId="77777777" w:rsidR="002573C0" w:rsidRDefault="002573C0" w:rsidP="002573C0">
      <w:pPr>
        <w:widowControl w:val="0"/>
        <w:autoSpaceDE w:val="0"/>
        <w:autoSpaceDN w:val="0"/>
        <w:adjustRightInd w:val="0"/>
        <w:ind w:firstLine="720"/>
        <w:rPr>
          <w:rFonts w:ascii="Times New Roman CYR" w:hAnsi="Times New Roman CYR" w:cs="Times New Roman CYR"/>
        </w:rPr>
      </w:pPr>
      <w:r>
        <w:rPr>
          <w:rFonts w:ascii="Times New Roman CYR" w:hAnsi="Times New Roman CYR" w:cs="Times New Roman CYR"/>
        </w:rPr>
        <w:t>1) Федеральный закон от 27 июля 2010 года № 210-ФЗ "Об организации предоставления государственных и муниципальных услуг".</w:t>
      </w:r>
    </w:p>
    <w:p w14:paraId="24556C95" w14:textId="77777777" w:rsidR="002573C0" w:rsidRDefault="002573C0" w:rsidP="002573C0">
      <w:pPr>
        <w:widowControl w:val="0"/>
        <w:autoSpaceDE w:val="0"/>
        <w:autoSpaceDN w:val="0"/>
        <w:adjustRightInd w:val="0"/>
        <w:rPr>
          <w:rFonts w:ascii="Times New Roman CYR" w:hAnsi="Times New Roman CYR" w:cs="Times New Roman CYR"/>
        </w:rPr>
      </w:pPr>
    </w:p>
    <w:p w14:paraId="1ACE8C4C" w14:textId="77777777" w:rsidR="002573C0" w:rsidRPr="00862113" w:rsidRDefault="002573C0" w:rsidP="00AB1429">
      <w:pPr>
        <w:widowControl w:val="0"/>
        <w:autoSpaceDE w:val="0"/>
        <w:autoSpaceDN w:val="0"/>
        <w:adjustRightInd w:val="0"/>
        <w:ind w:firstLine="0"/>
        <w:rPr>
          <w:rFonts w:ascii="Times New Roman CYR" w:hAnsi="Times New Roman CYR" w:cs="Times New Roman CYR"/>
        </w:rPr>
      </w:pPr>
    </w:p>
    <w:p w14:paraId="1610B956" w14:textId="77777777" w:rsidR="00AB1429" w:rsidRPr="00862113" w:rsidRDefault="00AB1429" w:rsidP="00AB1429">
      <w:pPr>
        <w:widowControl w:val="0"/>
        <w:autoSpaceDE w:val="0"/>
        <w:autoSpaceDN w:val="0"/>
        <w:adjustRightInd w:val="0"/>
        <w:ind w:firstLine="0"/>
        <w:rPr>
          <w:rFonts w:ascii="Times New Roman CYR" w:hAnsi="Times New Roman CYR" w:cs="Times New Roman CYR"/>
        </w:rPr>
      </w:pPr>
    </w:p>
    <w:p w14:paraId="00E8ED52" w14:textId="77777777" w:rsidR="002573C0" w:rsidRDefault="002573C0" w:rsidP="002573C0">
      <w:pPr>
        <w:widowControl w:val="0"/>
        <w:autoSpaceDE w:val="0"/>
        <w:autoSpaceDN w:val="0"/>
        <w:adjustRightInd w:val="0"/>
        <w:rPr>
          <w:rFonts w:ascii="Times New Roman CYR" w:hAnsi="Times New Roman CYR" w:cs="Times New Roman CYR"/>
        </w:rPr>
      </w:pPr>
    </w:p>
    <w:p w14:paraId="02E50EA0" w14:textId="77777777" w:rsidR="002573C0" w:rsidRDefault="002573C0" w:rsidP="002573C0">
      <w:pPr>
        <w:widowControl w:val="0"/>
        <w:autoSpaceDE w:val="0"/>
        <w:autoSpaceDN w:val="0"/>
        <w:adjustRightInd w:val="0"/>
        <w:rPr>
          <w:rFonts w:ascii="Times New Roman CYR" w:hAnsi="Times New Roman CYR" w:cs="Times New Roman CYR"/>
        </w:rPr>
      </w:pPr>
    </w:p>
    <w:p w14:paraId="4C21E87A" w14:textId="77777777" w:rsidR="003E6341" w:rsidRDefault="003E6341" w:rsidP="002573C0">
      <w:pPr>
        <w:widowControl w:val="0"/>
        <w:autoSpaceDE w:val="0"/>
        <w:autoSpaceDN w:val="0"/>
        <w:adjustRightInd w:val="0"/>
        <w:rPr>
          <w:rFonts w:ascii="Times New Roman CYR" w:hAnsi="Times New Roman CYR" w:cs="Times New Roman CYR"/>
        </w:rPr>
      </w:pPr>
    </w:p>
    <w:p w14:paraId="795E6F32" w14:textId="77777777" w:rsidR="003E6341" w:rsidRDefault="003E6341" w:rsidP="002573C0">
      <w:pPr>
        <w:widowControl w:val="0"/>
        <w:autoSpaceDE w:val="0"/>
        <w:autoSpaceDN w:val="0"/>
        <w:adjustRightInd w:val="0"/>
        <w:rPr>
          <w:rFonts w:ascii="Times New Roman CYR" w:hAnsi="Times New Roman CYR" w:cs="Times New Roman CYR"/>
        </w:rPr>
      </w:pPr>
    </w:p>
    <w:p w14:paraId="4F1F8311" w14:textId="77777777" w:rsidR="003E6341" w:rsidRDefault="003E6341" w:rsidP="002573C0">
      <w:pPr>
        <w:widowControl w:val="0"/>
        <w:autoSpaceDE w:val="0"/>
        <w:autoSpaceDN w:val="0"/>
        <w:adjustRightInd w:val="0"/>
        <w:rPr>
          <w:rFonts w:ascii="Times New Roman CYR" w:hAnsi="Times New Roman CYR" w:cs="Times New Roman CYR"/>
        </w:rPr>
      </w:pPr>
    </w:p>
    <w:p w14:paraId="286ECD92" w14:textId="77777777" w:rsidR="002573C0" w:rsidRPr="00A133DB" w:rsidRDefault="002573C0" w:rsidP="00AB1429">
      <w:pPr>
        <w:widowControl w:val="0"/>
        <w:autoSpaceDE w:val="0"/>
        <w:autoSpaceDN w:val="0"/>
        <w:adjustRightInd w:val="0"/>
        <w:spacing w:after="0" w:line="240" w:lineRule="auto"/>
        <w:ind w:left="4963"/>
        <w:rPr>
          <w:rFonts w:ascii="Times New Roman CYR" w:hAnsi="Times New Roman CYR" w:cs="Times New Roman CYR"/>
          <w:sz w:val="20"/>
          <w:szCs w:val="20"/>
        </w:rPr>
      </w:pPr>
      <w:r w:rsidRPr="00A133DB">
        <w:rPr>
          <w:rFonts w:ascii="Times New Roman CYR" w:hAnsi="Times New Roman CYR" w:cs="Times New Roman CYR"/>
          <w:sz w:val="20"/>
          <w:szCs w:val="20"/>
        </w:rPr>
        <w:lastRenderedPageBreak/>
        <w:t>Приложение к административному регламенту предоставления муниципальной услуги «Выдача выписки из похозяйственных книг»</w:t>
      </w:r>
    </w:p>
    <w:p w14:paraId="1968FB65" w14:textId="3ED2CD71" w:rsidR="002573C0" w:rsidRPr="00A133DB" w:rsidRDefault="002573C0" w:rsidP="00A133DB">
      <w:pPr>
        <w:widowControl w:val="0"/>
        <w:autoSpaceDE w:val="0"/>
        <w:autoSpaceDN w:val="0"/>
        <w:adjustRightInd w:val="0"/>
        <w:spacing w:after="0" w:line="240" w:lineRule="auto"/>
        <w:ind w:left="4963" w:firstLine="0"/>
        <w:rPr>
          <w:rFonts w:ascii="Times New Roman CYR" w:hAnsi="Times New Roman CYR" w:cs="Times New Roman CYR"/>
          <w:sz w:val="20"/>
          <w:szCs w:val="20"/>
        </w:rPr>
      </w:pPr>
      <w:r w:rsidRPr="00A133DB">
        <w:rPr>
          <w:rFonts w:ascii="Times New Roman CYR" w:hAnsi="Times New Roman CYR" w:cs="Times New Roman CYR"/>
          <w:sz w:val="20"/>
          <w:szCs w:val="20"/>
        </w:rPr>
        <w:t>В ______________________________</w:t>
      </w:r>
      <w:proofErr w:type="gramStart"/>
      <w:r w:rsidRPr="00A133DB">
        <w:rPr>
          <w:rFonts w:ascii="Times New Roman CYR" w:hAnsi="Times New Roman CYR" w:cs="Times New Roman CYR"/>
          <w:sz w:val="20"/>
          <w:szCs w:val="20"/>
        </w:rPr>
        <w:t>_</w:t>
      </w:r>
      <w:r w:rsidRPr="00A133DB">
        <w:rPr>
          <w:rFonts w:ascii="Times New Roman CYR" w:hAnsi="Times New Roman CYR" w:cs="Times New Roman CYR"/>
          <w:i/>
          <w:sz w:val="20"/>
          <w:szCs w:val="20"/>
        </w:rPr>
        <w:t>(</w:t>
      </w:r>
      <w:proofErr w:type="gramEnd"/>
      <w:r w:rsidRPr="00A133DB">
        <w:rPr>
          <w:rFonts w:ascii="Times New Roman CYR" w:hAnsi="Times New Roman CYR" w:cs="Times New Roman CYR"/>
          <w:i/>
          <w:sz w:val="20"/>
          <w:szCs w:val="20"/>
        </w:rPr>
        <w:t>указывается наименование администрации муниципального образования)</w:t>
      </w:r>
    </w:p>
    <w:p w14:paraId="6B810E88" w14:textId="77777777" w:rsidR="002573C0" w:rsidRPr="00A133DB" w:rsidRDefault="002573C0" w:rsidP="00AB1429">
      <w:pPr>
        <w:widowControl w:val="0"/>
        <w:autoSpaceDE w:val="0"/>
        <w:autoSpaceDN w:val="0"/>
        <w:adjustRightInd w:val="0"/>
        <w:spacing w:after="0" w:line="240" w:lineRule="auto"/>
        <w:ind w:left="4963"/>
        <w:rPr>
          <w:rFonts w:ascii="Times New Roman CYR" w:hAnsi="Times New Roman CYR" w:cs="Times New Roman CYR"/>
          <w:i/>
          <w:sz w:val="20"/>
          <w:szCs w:val="20"/>
        </w:rPr>
      </w:pPr>
    </w:p>
    <w:tbl>
      <w:tblPr>
        <w:tblW w:w="0" w:type="auto"/>
        <w:tblInd w:w="485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888"/>
      </w:tblGrid>
      <w:tr w:rsidR="002573C0" w:rsidRPr="00A133DB" w14:paraId="3B6D66D2" w14:textId="77777777" w:rsidTr="002573C0">
        <w:tc>
          <w:tcPr>
            <w:tcW w:w="4888" w:type="dxa"/>
            <w:tcBorders>
              <w:top w:val="nil"/>
              <w:left w:val="nil"/>
              <w:bottom w:val="nil"/>
              <w:right w:val="nil"/>
            </w:tcBorders>
            <w:hideMark/>
          </w:tcPr>
          <w:p w14:paraId="09690F0C" w14:textId="6CD918A8" w:rsidR="002573C0" w:rsidRPr="00A133DB" w:rsidRDefault="002573C0" w:rsidP="00A133DB">
            <w:pPr>
              <w:widowControl w:val="0"/>
              <w:autoSpaceDE w:val="0"/>
              <w:autoSpaceDN w:val="0"/>
              <w:adjustRightInd w:val="0"/>
              <w:spacing w:after="0" w:line="240" w:lineRule="auto"/>
              <w:rPr>
                <w:rFonts w:ascii="Times New Roman CYR" w:hAnsi="Times New Roman CYR" w:cs="Times New Roman CYR"/>
                <w:sz w:val="20"/>
                <w:szCs w:val="20"/>
                <w:lang w:val="en-US"/>
              </w:rPr>
            </w:pPr>
            <w:r w:rsidRPr="00A133DB">
              <w:rPr>
                <w:rFonts w:ascii="Times New Roman CYR" w:hAnsi="Times New Roman CYR" w:cs="Times New Roman CYR"/>
                <w:sz w:val="20"/>
                <w:szCs w:val="20"/>
              </w:rPr>
              <w:t>От ______________________________</w:t>
            </w:r>
          </w:p>
          <w:p w14:paraId="1E72F6A9" w14:textId="77777777" w:rsidR="002573C0" w:rsidRPr="00A133DB" w:rsidRDefault="002573C0" w:rsidP="00AB1429">
            <w:pPr>
              <w:widowControl w:val="0"/>
              <w:autoSpaceDE w:val="0"/>
              <w:autoSpaceDN w:val="0"/>
              <w:adjustRightInd w:val="0"/>
              <w:spacing w:after="0" w:line="240" w:lineRule="auto"/>
              <w:ind w:firstLine="838"/>
              <w:rPr>
                <w:rFonts w:ascii="Times New Roman CYR" w:hAnsi="Times New Roman CYR" w:cs="Times New Roman CYR"/>
                <w:i/>
                <w:sz w:val="20"/>
                <w:szCs w:val="20"/>
              </w:rPr>
            </w:pPr>
            <w:r w:rsidRPr="00A133DB">
              <w:rPr>
                <w:rFonts w:ascii="Times New Roman CYR" w:hAnsi="Times New Roman CYR" w:cs="Times New Roman CYR"/>
                <w:i/>
                <w:sz w:val="20"/>
                <w:szCs w:val="20"/>
              </w:rPr>
              <w:t>(ФИО заявителя (полностью)</w:t>
            </w:r>
          </w:p>
        </w:tc>
      </w:tr>
      <w:tr w:rsidR="002573C0" w:rsidRPr="00A133DB" w14:paraId="47F22139" w14:textId="77777777" w:rsidTr="002573C0">
        <w:tc>
          <w:tcPr>
            <w:tcW w:w="4888" w:type="dxa"/>
            <w:tcBorders>
              <w:top w:val="nil"/>
              <w:left w:val="nil"/>
              <w:bottom w:val="nil"/>
              <w:right w:val="nil"/>
            </w:tcBorders>
          </w:tcPr>
          <w:p w14:paraId="6F0E4D52" w14:textId="77777777" w:rsidR="002573C0" w:rsidRPr="00A133DB" w:rsidRDefault="002573C0" w:rsidP="00AB1429">
            <w:pPr>
              <w:widowControl w:val="0"/>
              <w:autoSpaceDE w:val="0"/>
              <w:autoSpaceDN w:val="0"/>
              <w:adjustRightInd w:val="0"/>
              <w:spacing w:after="0" w:line="240" w:lineRule="auto"/>
              <w:rPr>
                <w:rFonts w:ascii="Times New Roman CYR" w:hAnsi="Times New Roman CYR" w:cs="Times New Roman CYR"/>
                <w:sz w:val="20"/>
                <w:szCs w:val="20"/>
              </w:rPr>
            </w:pPr>
          </w:p>
          <w:p w14:paraId="12B92420" w14:textId="355E6419" w:rsidR="002573C0" w:rsidRPr="00862113" w:rsidRDefault="002573C0" w:rsidP="00AB1429">
            <w:pPr>
              <w:widowControl w:val="0"/>
              <w:autoSpaceDE w:val="0"/>
              <w:autoSpaceDN w:val="0"/>
              <w:adjustRightInd w:val="0"/>
              <w:spacing w:after="0" w:line="240" w:lineRule="auto"/>
              <w:rPr>
                <w:rFonts w:ascii="Times New Roman CYR" w:hAnsi="Times New Roman CYR" w:cs="Times New Roman CYR"/>
                <w:sz w:val="20"/>
                <w:szCs w:val="20"/>
              </w:rPr>
            </w:pPr>
            <w:r w:rsidRPr="00A133DB">
              <w:rPr>
                <w:rFonts w:ascii="Times New Roman CYR" w:hAnsi="Times New Roman CYR" w:cs="Times New Roman CYR"/>
                <w:sz w:val="20"/>
                <w:szCs w:val="20"/>
              </w:rPr>
              <w:t>документ, удостоверяющий личность заявителя: _____________________________</w:t>
            </w:r>
          </w:p>
          <w:p w14:paraId="63AB914D" w14:textId="77777777" w:rsidR="002573C0" w:rsidRPr="00A133DB" w:rsidRDefault="002573C0" w:rsidP="00AB1429">
            <w:pPr>
              <w:widowControl w:val="0"/>
              <w:autoSpaceDE w:val="0"/>
              <w:autoSpaceDN w:val="0"/>
              <w:adjustRightInd w:val="0"/>
              <w:spacing w:after="0" w:line="240" w:lineRule="auto"/>
              <w:rPr>
                <w:rFonts w:ascii="Times New Roman CYR" w:hAnsi="Times New Roman CYR" w:cs="Times New Roman CYR"/>
                <w:i/>
                <w:sz w:val="20"/>
                <w:szCs w:val="20"/>
              </w:rPr>
            </w:pPr>
            <w:r w:rsidRPr="00A133DB">
              <w:rPr>
                <w:rFonts w:ascii="Times New Roman CYR" w:hAnsi="Times New Roman CYR" w:cs="Times New Roman CYR"/>
                <w:i/>
                <w:sz w:val="20"/>
                <w:szCs w:val="20"/>
              </w:rPr>
              <w:t>(вид, серия, номер, кем и когда выдан)</w:t>
            </w:r>
          </w:p>
        </w:tc>
      </w:tr>
      <w:tr w:rsidR="002573C0" w:rsidRPr="00A133DB" w14:paraId="65B6BC92" w14:textId="77777777" w:rsidTr="002573C0">
        <w:tc>
          <w:tcPr>
            <w:tcW w:w="4888" w:type="dxa"/>
            <w:tcBorders>
              <w:top w:val="nil"/>
              <w:left w:val="nil"/>
              <w:bottom w:val="nil"/>
              <w:right w:val="nil"/>
            </w:tcBorders>
            <w:hideMark/>
          </w:tcPr>
          <w:p w14:paraId="2EF150EA" w14:textId="7A1D94D5" w:rsidR="002573C0" w:rsidRPr="00862113" w:rsidRDefault="002573C0" w:rsidP="00AB1429">
            <w:pPr>
              <w:widowControl w:val="0"/>
              <w:autoSpaceDE w:val="0"/>
              <w:autoSpaceDN w:val="0"/>
              <w:adjustRightInd w:val="0"/>
              <w:spacing w:after="0" w:line="240" w:lineRule="auto"/>
              <w:rPr>
                <w:rFonts w:ascii="Times New Roman CYR" w:hAnsi="Times New Roman CYR" w:cs="Times New Roman CYR"/>
                <w:sz w:val="20"/>
                <w:szCs w:val="20"/>
              </w:rPr>
            </w:pPr>
            <w:r w:rsidRPr="00A133DB">
              <w:rPr>
                <w:rFonts w:ascii="Times New Roman CYR" w:hAnsi="Times New Roman CYR" w:cs="Times New Roman CYR"/>
                <w:sz w:val="20"/>
                <w:szCs w:val="20"/>
              </w:rPr>
              <w:t>проживающего по адресу: _____</w:t>
            </w:r>
          </w:p>
          <w:p w14:paraId="7AB9E63D" w14:textId="0554147E" w:rsidR="002573C0" w:rsidRPr="00862113" w:rsidRDefault="002573C0" w:rsidP="00AB1429">
            <w:pPr>
              <w:widowControl w:val="0"/>
              <w:autoSpaceDE w:val="0"/>
              <w:autoSpaceDN w:val="0"/>
              <w:adjustRightInd w:val="0"/>
              <w:spacing w:after="0" w:line="240" w:lineRule="auto"/>
              <w:rPr>
                <w:rFonts w:ascii="Times New Roman CYR" w:hAnsi="Times New Roman CYR" w:cs="Times New Roman CYR"/>
                <w:sz w:val="20"/>
                <w:szCs w:val="20"/>
              </w:rPr>
            </w:pPr>
            <w:r w:rsidRPr="00A133DB">
              <w:rPr>
                <w:rFonts w:ascii="Times New Roman CYR" w:hAnsi="Times New Roman CYR" w:cs="Times New Roman CYR"/>
                <w:sz w:val="20"/>
                <w:szCs w:val="20"/>
              </w:rPr>
              <w:t>____________________________</w:t>
            </w:r>
          </w:p>
          <w:p w14:paraId="48C2AC11" w14:textId="608D147F" w:rsidR="002573C0" w:rsidRPr="00862113" w:rsidRDefault="002573C0" w:rsidP="00AB1429">
            <w:pPr>
              <w:widowControl w:val="0"/>
              <w:autoSpaceDE w:val="0"/>
              <w:autoSpaceDN w:val="0"/>
              <w:adjustRightInd w:val="0"/>
              <w:spacing w:after="0" w:line="240" w:lineRule="auto"/>
              <w:rPr>
                <w:rFonts w:ascii="Times New Roman CYR" w:hAnsi="Times New Roman CYR" w:cs="Times New Roman CYR"/>
                <w:sz w:val="20"/>
                <w:szCs w:val="20"/>
              </w:rPr>
            </w:pPr>
            <w:r w:rsidRPr="00A133DB">
              <w:rPr>
                <w:rFonts w:ascii="Times New Roman CYR" w:hAnsi="Times New Roman CYR" w:cs="Times New Roman CYR"/>
                <w:sz w:val="20"/>
                <w:szCs w:val="20"/>
              </w:rPr>
              <w:t>почтовый адрес: ___</w:t>
            </w:r>
            <w:r w:rsidR="00AB1429" w:rsidRPr="00862113">
              <w:rPr>
                <w:rFonts w:ascii="Times New Roman CYR" w:hAnsi="Times New Roman CYR" w:cs="Times New Roman CYR"/>
                <w:sz w:val="20"/>
                <w:szCs w:val="20"/>
              </w:rPr>
              <w:t>__________</w:t>
            </w:r>
          </w:p>
          <w:p w14:paraId="69AC61F2" w14:textId="29C9ECD8" w:rsidR="002573C0" w:rsidRPr="00862113" w:rsidRDefault="002573C0" w:rsidP="00AB1429">
            <w:pPr>
              <w:widowControl w:val="0"/>
              <w:autoSpaceDE w:val="0"/>
              <w:autoSpaceDN w:val="0"/>
              <w:adjustRightInd w:val="0"/>
              <w:spacing w:after="0" w:line="240" w:lineRule="auto"/>
              <w:rPr>
                <w:rFonts w:ascii="Times New Roman CYR" w:hAnsi="Times New Roman CYR" w:cs="Times New Roman CYR"/>
                <w:sz w:val="20"/>
                <w:szCs w:val="20"/>
              </w:rPr>
            </w:pPr>
            <w:r w:rsidRPr="00A133DB">
              <w:rPr>
                <w:rFonts w:ascii="Times New Roman CYR" w:hAnsi="Times New Roman CYR" w:cs="Times New Roman CYR"/>
                <w:sz w:val="20"/>
                <w:szCs w:val="20"/>
              </w:rPr>
              <w:t>____________________________</w:t>
            </w:r>
          </w:p>
          <w:p w14:paraId="1536786D" w14:textId="06CF94F1" w:rsidR="002573C0" w:rsidRPr="00A133DB" w:rsidRDefault="002573C0" w:rsidP="00AB1429">
            <w:pPr>
              <w:widowControl w:val="0"/>
              <w:autoSpaceDE w:val="0"/>
              <w:autoSpaceDN w:val="0"/>
              <w:adjustRightInd w:val="0"/>
              <w:spacing w:after="0" w:line="240" w:lineRule="auto"/>
              <w:rPr>
                <w:rFonts w:ascii="Times New Roman CYR" w:hAnsi="Times New Roman CYR" w:cs="Times New Roman CYR"/>
                <w:sz w:val="20"/>
                <w:szCs w:val="20"/>
              </w:rPr>
            </w:pPr>
            <w:r w:rsidRPr="00A133DB">
              <w:rPr>
                <w:rFonts w:ascii="Times New Roman CYR" w:hAnsi="Times New Roman CYR" w:cs="Times New Roman CYR"/>
                <w:sz w:val="20"/>
                <w:szCs w:val="20"/>
              </w:rPr>
              <w:t>контактный телефон ________________</w:t>
            </w:r>
            <w:r w:rsidRPr="00A133DB">
              <w:rPr>
                <w:rFonts w:ascii="Times New Roman CYR" w:hAnsi="Times New Roman CYR" w:cs="Times New Roman CYR"/>
                <w:sz w:val="20"/>
                <w:szCs w:val="20"/>
              </w:rPr>
              <w:br/>
              <w:t>адрес электронной почты_____________</w:t>
            </w:r>
            <w:r w:rsidRPr="00A133DB">
              <w:rPr>
                <w:rFonts w:ascii="Times New Roman CYR" w:hAnsi="Times New Roman CYR" w:cs="Times New Roman CYR"/>
                <w:sz w:val="20"/>
                <w:szCs w:val="20"/>
              </w:rPr>
              <w:br/>
            </w:r>
            <w:r w:rsidRPr="00A133DB">
              <w:rPr>
                <w:rFonts w:ascii="Times New Roman CYR" w:hAnsi="Times New Roman CYR" w:cs="Times New Roman CYR"/>
                <w:i/>
                <w:sz w:val="20"/>
                <w:szCs w:val="20"/>
              </w:rPr>
              <w:t>(при наличии)</w:t>
            </w:r>
          </w:p>
        </w:tc>
      </w:tr>
    </w:tbl>
    <w:p w14:paraId="2E6D181D" w14:textId="77777777" w:rsidR="002573C0" w:rsidRPr="00A133DB" w:rsidRDefault="002573C0" w:rsidP="00AB1429">
      <w:pPr>
        <w:widowControl w:val="0"/>
        <w:autoSpaceDE w:val="0"/>
        <w:autoSpaceDN w:val="0"/>
        <w:adjustRightInd w:val="0"/>
        <w:spacing w:line="240" w:lineRule="auto"/>
        <w:rPr>
          <w:rFonts w:ascii="Times New Roman CYR" w:hAnsi="Times New Roman CYR" w:cs="Times New Roman CYR"/>
          <w:i/>
          <w:sz w:val="24"/>
          <w:szCs w:val="24"/>
        </w:rPr>
      </w:pPr>
    </w:p>
    <w:p w14:paraId="2A42D9AB" w14:textId="77777777" w:rsidR="002573C0" w:rsidRPr="00A133DB" w:rsidRDefault="002573C0" w:rsidP="00AB1429">
      <w:pPr>
        <w:widowControl w:val="0"/>
        <w:autoSpaceDE w:val="0"/>
        <w:autoSpaceDN w:val="0"/>
        <w:adjustRightInd w:val="0"/>
        <w:spacing w:line="240" w:lineRule="auto"/>
        <w:ind w:left="4963"/>
        <w:rPr>
          <w:rFonts w:ascii="Times New Roman CYR" w:hAnsi="Times New Roman CYR" w:cs="Times New Roman CYR"/>
          <w:i/>
          <w:sz w:val="24"/>
          <w:szCs w:val="24"/>
        </w:rPr>
      </w:pPr>
    </w:p>
    <w:p w14:paraId="61A53363" w14:textId="77777777" w:rsidR="002573C0" w:rsidRPr="00A133DB" w:rsidRDefault="002573C0" w:rsidP="002573C0">
      <w:pPr>
        <w:widowControl w:val="0"/>
        <w:autoSpaceDE w:val="0"/>
        <w:autoSpaceDN w:val="0"/>
        <w:adjustRightInd w:val="0"/>
        <w:spacing w:before="108" w:after="108"/>
        <w:jc w:val="center"/>
        <w:outlineLvl w:val="2"/>
        <w:rPr>
          <w:rFonts w:ascii="Times New Roman CYR" w:hAnsi="Times New Roman CYR" w:cs="Times New Roman CYR"/>
          <w:b/>
          <w:bCs/>
          <w:color w:val="26282F"/>
          <w:sz w:val="24"/>
          <w:szCs w:val="24"/>
        </w:rPr>
      </w:pPr>
      <w:r w:rsidRPr="00A133DB">
        <w:rPr>
          <w:rFonts w:ascii="Times New Roman CYR" w:hAnsi="Times New Roman CYR" w:cs="Times New Roman CYR"/>
          <w:b/>
          <w:bCs/>
          <w:color w:val="26282F"/>
          <w:sz w:val="24"/>
          <w:szCs w:val="24"/>
        </w:rPr>
        <w:t>ЗАЯВЛЕНИЕ</w:t>
      </w:r>
    </w:p>
    <w:p w14:paraId="19B134A2" w14:textId="77777777" w:rsidR="002573C0" w:rsidRPr="00A133DB" w:rsidRDefault="002573C0" w:rsidP="002573C0">
      <w:pPr>
        <w:widowControl w:val="0"/>
        <w:autoSpaceDE w:val="0"/>
        <w:autoSpaceDN w:val="0"/>
        <w:adjustRightInd w:val="0"/>
        <w:rPr>
          <w:rFonts w:ascii="Times New Roman CYR" w:hAnsi="Times New Roman CYR" w:cs="Times New Roman CYR"/>
          <w:sz w:val="24"/>
          <w:szCs w:val="24"/>
        </w:rPr>
      </w:pPr>
    </w:p>
    <w:p w14:paraId="3E3CF242" w14:textId="77777777" w:rsidR="002573C0" w:rsidRPr="00A133DB" w:rsidRDefault="002573C0" w:rsidP="002573C0">
      <w:pPr>
        <w:widowControl w:val="0"/>
        <w:autoSpaceDE w:val="0"/>
        <w:autoSpaceDN w:val="0"/>
        <w:adjustRightInd w:val="0"/>
        <w:ind w:firstLine="419"/>
        <w:rPr>
          <w:rFonts w:ascii="Times New Roman CYR" w:hAnsi="Times New Roman CYR" w:cs="Times New Roman CYR"/>
          <w:sz w:val="24"/>
          <w:szCs w:val="24"/>
        </w:rPr>
      </w:pPr>
      <w:r w:rsidRPr="00A133DB">
        <w:rPr>
          <w:rFonts w:ascii="Times New Roman CYR" w:hAnsi="Times New Roman CYR" w:cs="Times New Roman CYR"/>
          <w:sz w:val="24"/>
          <w:szCs w:val="24"/>
        </w:rPr>
        <w:t xml:space="preserve">Прошу предоставить выписку из похозяйственных </w:t>
      </w:r>
      <w:proofErr w:type="gramStart"/>
      <w:r w:rsidRPr="00A133DB">
        <w:rPr>
          <w:rFonts w:ascii="Times New Roman CYR" w:hAnsi="Times New Roman CYR" w:cs="Times New Roman CYR"/>
          <w:sz w:val="24"/>
          <w:szCs w:val="24"/>
        </w:rPr>
        <w:t>книг  (</w:t>
      </w:r>
      <w:proofErr w:type="gramEnd"/>
      <w:r w:rsidRPr="00A133DB">
        <w:rPr>
          <w:rFonts w:ascii="Times New Roman CYR" w:hAnsi="Times New Roman CYR" w:cs="Times New Roman CYR"/>
          <w:sz w:val="24"/>
          <w:szCs w:val="24"/>
        </w:rPr>
        <w:t>нужное отметить):</w:t>
      </w:r>
    </w:p>
    <w:p w14:paraId="3D9927BE" w14:textId="3963A6DB" w:rsidR="002573C0" w:rsidRPr="00A133DB" w:rsidRDefault="002573C0" w:rsidP="00A133DB">
      <w:pPr>
        <w:widowControl w:val="0"/>
        <w:autoSpaceDE w:val="0"/>
        <w:autoSpaceDN w:val="0"/>
        <w:adjustRightInd w:val="0"/>
        <w:ind w:firstLine="419"/>
        <w:rPr>
          <w:rFonts w:ascii="Times New Roman CYR" w:hAnsi="Times New Roman CYR" w:cs="Times New Roman CYR"/>
          <w:sz w:val="24"/>
          <w:szCs w:val="24"/>
        </w:rPr>
      </w:pPr>
      <w:r w:rsidRPr="00A133DB">
        <w:rPr>
          <w:rFonts w:ascii="Times New Roman CYR" w:hAnsi="Times New Roman CYR" w:cs="Times New Roman CYR"/>
          <w:sz w:val="24"/>
          <w:szCs w:val="24"/>
        </w:rPr>
        <w:t>в форме листов похозяйственной книги</w:t>
      </w:r>
      <w:r w:rsidR="00A133DB" w:rsidRPr="00A133DB">
        <w:rPr>
          <w:rFonts w:ascii="Times New Roman CYR" w:hAnsi="Times New Roman CYR" w:cs="Times New Roman CYR"/>
          <w:sz w:val="24"/>
          <w:szCs w:val="24"/>
        </w:rPr>
        <w:t xml:space="preserve"> </w:t>
      </w:r>
      <w:r w:rsidRPr="00A133DB">
        <w:rPr>
          <w:rFonts w:ascii="Times New Roman CYR" w:hAnsi="Times New Roman CYR" w:cs="Times New Roman CYR"/>
          <w:sz w:val="24"/>
          <w:szCs w:val="24"/>
        </w:rPr>
        <w:t>в произвольной форме, с указанием сведений ____________________________________________________________________________</w:t>
      </w:r>
    </w:p>
    <w:p w14:paraId="3796892D" w14:textId="77777777" w:rsidR="002573C0" w:rsidRPr="00A133DB" w:rsidRDefault="002573C0" w:rsidP="002573C0">
      <w:pPr>
        <w:widowControl w:val="0"/>
        <w:autoSpaceDE w:val="0"/>
        <w:autoSpaceDN w:val="0"/>
        <w:adjustRightInd w:val="0"/>
        <w:ind w:firstLine="279"/>
        <w:jc w:val="center"/>
        <w:rPr>
          <w:rFonts w:ascii="Times New Roman CYR" w:hAnsi="Times New Roman CYR" w:cs="Times New Roman CYR"/>
          <w:i/>
          <w:sz w:val="24"/>
          <w:szCs w:val="24"/>
        </w:rPr>
      </w:pPr>
      <w:r w:rsidRPr="00A133DB">
        <w:rPr>
          <w:rFonts w:ascii="Times New Roman CYR" w:hAnsi="Times New Roman CYR" w:cs="Times New Roman CYR"/>
          <w:i/>
          <w:sz w:val="24"/>
          <w:szCs w:val="24"/>
        </w:rPr>
        <w:t>(указывается перечень видов сведений из похозяйственных книг, информация о которых необходима заявителю, - о земельном участке, сельскохозяйственных животных, птицах, пчелах, сельскохозяйственной технике, оборудовании и транспортных средствах и (или) иные сведения из похозяйственных книг о личном подсобном хозяйстве)</w:t>
      </w:r>
    </w:p>
    <w:p w14:paraId="2519656E" w14:textId="77777777" w:rsidR="002573C0" w:rsidRPr="00A133DB" w:rsidRDefault="002573C0" w:rsidP="002573C0">
      <w:pPr>
        <w:widowControl w:val="0"/>
        <w:autoSpaceDE w:val="0"/>
        <w:autoSpaceDN w:val="0"/>
        <w:adjustRightInd w:val="0"/>
        <w:ind w:firstLine="279"/>
        <w:jc w:val="center"/>
        <w:rPr>
          <w:rFonts w:ascii="Times New Roman CYR" w:hAnsi="Times New Roman CYR" w:cs="Times New Roman CYR"/>
          <w:sz w:val="24"/>
          <w:szCs w:val="24"/>
        </w:rPr>
      </w:pPr>
    </w:p>
    <w:p w14:paraId="5A54FDE2" w14:textId="77777777" w:rsidR="002573C0" w:rsidRPr="00A133DB" w:rsidRDefault="002573C0" w:rsidP="00A133DB">
      <w:pPr>
        <w:widowControl w:val="0"/>
        <w:autoSpaceDE w:val="0"/>
        <w:autoSpaceDN w:val="0"/>
        <w:adjustRightInd w:val="0"/>
        <w:spacing w:after="0"/>
        <w:ind w:firstLine="279"/>
        <w:rPr>
          <w:rFonts w:ascii="Times New Roman CYR" w:hAnsi="Times New Roman CYR" w:cs="Times New Roman CYR"/>
          <w:i/>
          <w:color w:val="0000FF"/>
          <w:sz w:val="24"/>
          <w:szCs w:val="24"/>
          <w:u w:val="single"/>
        </w:rPr>
      </w:pPr>
      <w:r w:rsidRPr="00A133DB">
        <w:rPr>
          <w:rFonts w:ascii="Times New Roman CYR" w:hAnsi="Times New Roman CYR" w:cs="Times New Roman CYR"/>
          <w:sz w:val="24"/>
          <w:szCs w:val="24"/>
        </w:rPr>
        <w:t xml:space="preserve">Личное подсобное хозяйство расположено по адресу: </w:t>
      </w:r>
      <w:r w:rsidRPr="00A133DB">
        <w:rPr>
          <w:rFonts w:ascii="Times New Roman CYR" w:hAnsi="Times New Roman CYR" w:cs="Times New Roman CYR"/>
          <w:i/>
          <w:color w:val="0000FF"/>
          <w:sz w:val="24"/>
          <w:szCs w:val="24"/>
          <w:u w:val="single"/>
        </w:rPr>
        <w:t xml:space="preserve"> </w:t>
      </w:r>
    </w:p>
    <w:p w14:paraId="099CA78A" w14:textId="77777777" w:rsidR="002573C0" w:rsidRPr="00A133DB" w:rsidRDefault="002573C0" w:rsidP="00A133DB">
      <w:pPr>
        <w:widowControl w:val="0"/>
        <w:autoSpaceDE w:val="0"/>
        <w:autoSpaceDN w:val="0"/>
        <w:adjustRightInd w:val="0"/>
        <w:spacing w:after="0"/>
        <w:ind w:firstLine="279"/>
        <w:rPr>
          <w:rFonts w:ascii="Times New Roman CYR" w:hAnsi="Times New Roman CYR" w:cs="Times New Roman CYR"/>
          <w:sz w:val="24"/>
          <w:szCs w:val="24"/>
        </w:rPr>
      </w:pPr>
      <w:r w:rsidRPr="00A133DB">
        <w:rPr>
          <w:rFonts w:ascii="Times New Roman CYR" w:hAnsi="Times New Roman CYR" w:cs="Times New Roman CYR"/>
          <w:i/>
          <w:color w:val="0000FF"/>
          <w:sz w:val="24"/>
          <w:szCs w:val="24"/>
          <w:u w:val="single"/>
        </w:rPr>
        <w:t>_______________________________.</w:t>
      </w:r>
      <w:r w:rsidRPr="00A133DB">
        <w:rPr>
          <w:rFonts w:ascii="Times New Roman CYR" w:hAnsi="Times New Roman CYR" w:cs="Times New Roman CYR"/>
          <w:sz w:val="24"/>
          <w:szCs w:val="24"/>
        </w:rPr>
        <w:t xml:space="preserve">  </w:t>
      </w:r>
    </w:p>
    <w:p w14:paraId="59D403D7" w14:textId="77777777" w:rsidR="002573C0" w:rsidRPr="00A133DB" w:rsidRDefault="002573C0" w:rsidP="00A133DB">
      <w:pPr>
        <w:widowControl w:val="0"/>
        <w:autoSpaceDE w:val="0"/>
        <w:autoSpaceDN w:val="0"/>
        <w:adjustRightInd w:val="0"/>
        <w:spacing w:after="0"/>
        <w:ind w:firstLine="279"/>
        <w:rPr>
          <w:rFonts w:ascii="Times New Roman CYR" w:hAnsi="Times New Roman CYR" w:cs="Times New Roman CYR"/>
          <w:sz w:val="24"/>
          <w:szCs w:val="24"/>
        </w:rPr>
      </w:pPr>
      <w:r w:rsidRPr="00A133DB">
        <w:rPr>
          <w:rFonts w:ascii="Times New Roman CYR" w:hAnsi="Times New Roman CYR" w:cs="Times New Roman CYR"/>
          <w:sz w:val="24"/>
          <w:szCs w:val="24"/>
        </w:rPr>
        <w:t xml:space="preserve">Я являюсь Главой (членом) хозяйства </w:t>
      </w:r>
      <w:r w:rsidRPr="00A133DB">
        <w:rPr>
          <w:rFonts w:ascii="Times New Roman CYR" w:hAnsi="Times New Roman CYR" w:cs="Times New Roman CYR"/>
          <w:i/>
          <w:sz w:val="24"/>
          <w:szCs w:val="24"/>
        </w:rPr>
        <w:t>(нужное подчеркнуть)</w:t>
      </w:r>
      <w:r w:rsidRPr="00A133DB">
        <w:rPr>
          <w:rFonts w:ascii="Times New Roman CYR" w:hAnsi="Times New Roman CYR" w:cs="Times New Roman CYR"/>
          <w:sz w:val="24"/>
          <w:szCs w:val="24"/>
        </w:rPr>
        <w:t>.</w:t>
      </w:r>
    </w:p>
    <w:p w14:paraId="35A43D7A" w14:textId="77777777" w:rsidR="002573C0" w:rsidRPr="00A133DB" w:rsidRDefault="002573C0" w:rsidP="00A133DB">
      <w:pPr>
        <w:widowControl w:val="0"/>
        <w:autoSpaceDE w:val="0"/>
        <w:autoSpaceDN w:val="0"/>
        <w:adjustRightInd w:val="0"/>
        <w:spacing w:after="0"/>
        <w:ind w:firstLine="279"/>
        <w:rPr>
          <w:rFonts w:ascii="Times New Roman CYR" w:hAnsi="Times New Roman CYR" w:cs="Times New Roman CYR"/>
          <w:sz w:val="24"/>
          <w:szCs w:val="24"/>
        </w:rPr>
      </w:pPr>
    </w:p>
    <w:p w14:paraId="78D73A26" w14:textId="77777777" w:rsidR="002573C0" w:rsidRPr="00A133DB" w:rsidRDefault="002573C0" w:rsidP="00A133DB">
      <w:pPr>
        <w:widowControl w:val="0"/>
        <w:autoSpaceDE w:val="0"/>
        <w:autoSpaceDN w:val="0"/>
        <w:adjustRightInd w:val="0"/>
        <w:spacing w:after="0"/>
        <w:ind w:firstLine="279"/>
        <w:rPr>
          <w:rFonts w:ascii="Times New Roman CYR" w:hAnsi="Times New Roman CYR" w:cs="Times New Roman CYR"/>
          <w:sz w:val="24"/>
          <w:szCs w:val="24"/>
        </w:rPr>
      </w:pPr>
      <w:r w:rsidRPr="00A133DB">
        <w:rPr>
          <w:rFonts w:ascii="Times New Roman CYR" w:hAnsi="Times New Roman CYR" w:cs="Times New Roman CYR"/>
          <w:sz w:val="24"/>
          <w:szCs w:val="24"/>
        </w:rPr>
        <w:t xml:space="preserve">Формат предоставления выписки: в форме электронного документа или на бумажном носителе </w:t>
      </w:r>
      <w:r w:rsidRPr="00A133DB">
        <w:rPr>
          <w:rFonts w:ascii="Times New Roman CYR" w:hAnsi="Times New Roman CYR" w:cs="Times New Roman CYR"/>
          <w:i/>
          <w:sz w:val="24"/>
          <w:szCs w:val="24"/>
        </w:rPr>
        <w:t>(нужное подчеркнуть)</w:t>
      </w:r>
      <w:r w:rsidRPr="00A133DB">
        <w:rPr>
          <w:rFonts w:ascii="Times New Roman CYR" w:hAnsi="Times New Roman CYR" w:cs="Times New Roman CYR"/>
          <w:sz w:val="24"/>
          <w:szCs w:val="24"/>
        </w:rPr>
        <w:t>.</w:t>
      </w:r>
    </w:p>
    <w:p w14:paraId="73DEB2EC" w14:textId="77777777" w:rsidR="002573C0" w:rsidRPr="00A133DB" w:rsidRDefault="002573C0" w:rsidP="00A133DB">
      <w:pPr>
        <w:widowControl w:val="0"/>
        <w:autoSpaceDE w:val="0"/>
        <w:autoSpaceDN w:val="0"/>
        <w:adjustRightInd w:val="0"/>
        <w:spacing w:after="0"/>
        <w:rPr>
          <w:rFonts w:ascii="Times New Roman CYR" w:hAnsi="Times New Roman CYR" w:cs="Times New Roman CYR"/>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14"/>
        <w:gridCol w:w="503"/>
        <w:gridCol w:w="337"/>
        <w:gridCol w:w="1789"/>
        <w:gridCol w:w="456"/>
        <w:gridCol w:w="537"/>
        <w:gridCol w:w="401"/>
        <w:gridCol w:w="733"/>
        <w:gridCol w:w="4252"/>
      </w:tblGrid>
      <w:tr w:rsidR="002573C0" w:rsidRPr="00A133DB" w14:paraId="15A20C4C" w14:textId="77777777" w:rsidTr="002573C0">
        <w:tc>
          <w:tcPr>
            <w:tcW w:w="4337" w:type="dxa"/>
            <w:gridSpan w:val="7"/>
            <w:tcBorders>
              <w:top w:val="nil"/>
              <w:left w:val="nil"/>
              <w:bottom w:val="nil"/>
              <w:right w:val="nil"/>
            </w:tcBorders>
          </w:tcPr>
          <w:p w14:paraId="4182EFF6" w14:textId="77777777" w:rsidR="002573C0" w:rsidRPr="00A133DB" w:rsidRDefault="002573C0">
            <w:pPr>
              <w:widowControl w:val="0"/>
              <w:autoSpaceDE w:val="0"/>
              <w:autoSpaceDN w:val="0"/>
              <w:adjustRightInd w:val="0"/>
              <w:rPr>
                <w:rFonts w:ascii="Times New Roman CYR" w:hAnsi="Times New Roman CYR" w:cs="Times New Roman CYR"/>
                <w:sz w:val="24"/>
                <w:szCs w:val="24"/>
              </w:rPr>
            </w:pPr>
          </w:p>
        </w:tc>
        <w:tc>
          <w:tcPr>
            <w:tcW w:w="733" w:type="dxa"/>
            <w:tcBorders>
              <w:top w:val="nil"/>
              <w:left w:val="nil"/>
              <w:bottom w:val="nil"/>
              <w:right w:val="nil"/>
            </w:tcBorders>
          </w:tcPr>
          <w:p w14:paraId="573C7D51" w14:textId="77777777" w:rsidR="002573C0" w:rsidRPr="00A133DB" w:rsidRDefault="002573C0">
            <w:pPr>
              <w:widowControl w:val="0"/>
              <w:autoSpaceDE w:val="0"/>
              <w:autoSpaceDN w:val="0"/>
              <w:adjustRightInd w:val="0"/>
              <w:rPr>
                <w:rFonts w:ascii="Times New Roman CYR" w:hAnsi="Times New Roman CYR" w:cs="Times New Roman CYR"/>
                <w:sz w:val="24"/>
                <w:szCs w:val="24"/>
              </w:rPr>
            </w:pPr>
          </w:p>
        </w:tc>
        <w:tc>
          <w:tcPr>
            <w:tcW w:w="4252" w:type="dxa"/>
            <w:tcBorders>
              <w:top w:val="nil"/>
              <w:left w:val="nil"/>
              <w:bottom w:val="single" w:sz="4" w:space="0" w:color="auto"/>
              <w:right w:val="nil"/>
            </w:tcBorders>
          </w:tcPr>
          <w:p w14:paraId="46A07B2B" w14:textId="77777777" w:rsidR="002573C0" w:rsidRPr="00A133DB" w:rsidRDefault="002573C0">
            <w:pPr>
              <w:widowControl w:val="0"/>
              <w:autoSpaceDE w:val="0"/>
              <w:autoSpaceDN w:val="0"/>
              <w:adjustRightInd w:val="0"/>
              <w:rPr>
                <w:rFonts w:ascii="Times New Roman CYR" w:hAnsi="Times New Roman CYR" w:cs="Times New Roman CYR"/>
                <w:sz w:val="24"/>
                <w:szCs w:val="24"/>
              </w:rPr>
            </w:pPr>
          </w:p>
        </w:tc>
      </w:tr>
      <w:tr w:rsidR="002573C0" w:rsidRPr="00A133DB" w14:paraId="5B2A9A7A" w14:textId="77777777" w:rsidTr="002573C0">
        <w:tc>
          <w:tcPr>
            <w:tcW w:w="314" w:type="dxa"/>
            <w:tcBorders>
              <w:top w:val="nil"/>
              <w:left w:val="nil"/>
              <w:bottom w:val="nil"/>
              <w:right w:val="nil"/>
            </w:tcBorders>
          </w:tcPr>
          <w:p w14:paraId="04BE73C3" w14:textId="77777777" w:rsidR="002573C0" w:rsidRPr="00A133DB" w:rsidRDefault="002573C0">
            <w:pPr>
              <w:widowControl w:val="0"/>
              <w:autoSpaceDE w:val="0"/>
              <w:autoSpaceDN w:val="0"/>
              <w:adjustRightInd w:val="0"/>
              <w:rPr>
                <w:rFonts w:ascii="Times New Roman CYR" w:hAnsi="Times New Roman CYR" w:cs="Times New Roman CYR"/>
                <w:sz w:val="24"/>
                <w:szCs w:val="24"/>
              </w:rPr>
            </w:pPr>
          </w:p>
        </w:tc>
        <w:tc>
          <w:tcPr>
            <w:tcW w:w="503" w:type="dxa"/>
            <w:tcBorders>
              <w:top w:val="single" w:sz="4" w:space="0" w:color="auto"/>
              <w:left w:val="nil"/>
              <w:bottom w:val="nil"/>
              <w:right w:val="nil"/>
            </w:tcBorders>
          </w:tcPr>
          <w:p w14:paraId="196BC381" w14:textId="77777777" w:rsidR="002573C0" w:rsidRPr="00A133DB" w:rsidRDefault="002573C0">
            <w:pPr>
              <w:widowControl w:val="0"/>
              <w:autoSpaceDE w:val="0"/>
              <w:autoSpaceDN w:val="0"/>
              <w:adjustRightInd w:val="0"/>
              <w:rPr>
                <w:rFonts w:ascii="Times New Roman CYR" w:hAnsi="Times New Roman CYR" w:cs="Times New Roman CYR"/>
                <w:sz w:val="24"/>
                <w:szCs w:val="24"/>
              </w:rPr>
            </w:pPr>
          </w:p>
        </w:tc>
        <w:tc>
          <w:tcPr>
            <w:tcW w:w="337" w:type="dxa"/>
            <w:tcBorders>
              <w:top w:val="nil"/>
              <w:left w:val="nil"/>
              <w:bottom w:val="nil"/>
              <w:right w:val="nil"/>
            </w:tcBorders>
          </w:tcPr>
          <w:p w14:paraId="5637E02A" w14:textId="77777777" w:rsidR="002573C0" w:rsidRPr="00A133DB" w:rsidRDefault="002573C0">
            <w:pPr>
              <w:widowControl w:val="0"/>
              <w:autoSpaceDE w:val="0"/>
              <w:autoSpaceDN w:val="0"/>
              <w:adjustRightInd w:val="0"/>
              <w:rPr>
                <w:rFonts w:ascii="Times New Roman CYR" w:hAnsi="Times New Roman CYR" w:cs="Times New Roman CYR"/>
                <w:sz w:val="24"/>
                <w:szCs w:val="24"/>
              </w:rPr>
            </w:pPr>
          </w:p>
        </w:tc>
        <w:tc>
          <w:tcPr>
            <w:tcW w:w="1789" w:type="dxa"/>
            <w:tcBorders>
              <w:top w:val="single" w:sz="4" w:space="0" w:color="auto"/>
              <w:left w:val="nil"/>
              <w:bottom w:val="nil"/>
              <w:right w:val="nil"/>
            </w:tcBorders>
          </w:tcPr>
          <w:p w14:paraId="389F7CDB" w14:textId="77777777" w:rsidR="002573C0" w:rsidRPr="00A133DB" w:rsidRDefault="002573C0">
            <w:pPr>
              <w:widowControl w:val="0"/>
              <w:autoSpaceDE w:val="0"/>
              <w:autoSpaceDN w:val="0"/>
              <w:adjustRightInd w:val="0"/>
              <w:rPr>
                <w:rFonts w:ascii="Times New Roman CYR" w:hAnsi="Times New Roman CYR" w:cs="Times New Roman CYR"/>
                <w:sz w:val="24"/>
                <w:szCs w:val="24"/>
              </w:rPr>
            </w:pPr>
          </w:p>
        </w:tc>
        <w:tc>
          <w:tcPr>
            <w:tcW w:w="456" w:type="dxa"/>
            <w:tcBorders>
              <w:top w:val="nil"/>
              <w:left w:val="nil"/>
              <w:bottom w:val="nil"/>
              <w:right w:val="nil"/>
            </w:tcBorders>
          </w:tcPr>
          <w:p w14:paraId="5985AFFA" w14:textId="77777777" w:rsidR="002573C0" w:rsidRPr="00A133DB" w:rsidRDefault="002573C0">
            <w:pPr>
              <w:widowControl w:val="0"/>
              <w:autoSpaceDE w:val="0"/>
              <w:autoSpaceDN w:val="0"/>
              <w:adjustRightInd w:val="0"/>
              <w:rPr>
                <w:rFonts w:ascii="Times New Roman CYR" w:hAnsi="Times New Roman CYR" w:cs="Times New Roman CYR"/>
                <w:sz w:val="24"/>
                <w:szCs w:val="24"/>
              </w:rPr>
            </w:pPr>
          </w:p>
        </w:tc>
        <w:tc>
          <w:tcPr>
            <w:tcW w:w="537" w:type="dxa"/>
            <w:tcBorders>
              <w:top w:val="single" w:sz="4" w:space="0" w:color="auto"/>
              <w:left w:val="nil"/>
              <w:bottom w:val="nil"/>
              <w:right w:val="nil"/>
            </w:tcBorders>
          </w:tcPr>
          <w:p w14:paraId="78BD0287" w14:textId="77777777" w:rsidR="002573C0" w:rsidRPr="00A133DB" w:rsidRDefault="002573C0">
            <w:pPr>
              <w:widowControl w:val="0"/>
              <w:autoSpaceDE w:val="0"/>
              <w:autoSpaceDN w:val="0"/>
              <w:adjustRightInd w:val="0"/>
              <w:rPr>
                <w:rFonts w:ascii="Times New Roman CYR" w:hAnsi="Times New Roman CYR" w:cs="Times New Roman CYR"/>
                <w:sz w:val="24"/>
                <w:szCs w:val="24"/>
              </w:rPr>
            </w:pPr>
          </w:p>
        </w:tc>
        <w:tc>
          <w:tcPr>
            <w:tcW w:w="401" w:type="dxa"/>
            <w:tcBorders>
              <w:top w:val="nil"/>
              <w:left w:val="nil"/>
              <w:bottom w:val="nil"/>
              <w:right w:val="nil"/>
            </w:tcBorders>
          </w:tcPr>
          <w:p w14:paraId="0616E6CA" w14:textId="77777777" w:rsidR="002573C0" w:rsidRPr="00A133DB" w:rsidRDefault="002573C0">
            <w:pPr>
              <w:widowControl w:val="0"/>
              <w:autoSpaceDE w:val="0"/>
              <w:autoSpaceDN w:val="0"/>
              <w:adjustRightInd w:val="0"/>
              <w:rPr>
                <w:rFonts w:ascii="Times New Roman CYR" w:hAnsi="Times New Roman CYR" w:cs="Times New Roman CYR"/>
                <w:sz w:val="24"/>
                <w:szCs w:val="24"/>
              </w:rPr>
            </w:pPr>
          </w:p>
        </w:tc>
        <w:tc>
          <w:tcPr>
            <w:tcW w:w="733" w:type="dxa"/>
            <w:tcBorders>
              <w:top w:val="nil"/>
              <w:left w:val="nil"/>
              <w:bottom w:val="nil"/>
              <w:right w:val="nil"/>
            </w:tcBorders>
          </w:tcPr>
          <w:p w14:paraId="37A07CAB" w14:textId="77777777" w:rsidR="002573C0" w:rsidRPr="00A133DB" w:rsidRDefault="002573C0">
            <w:pPr>
              <w:widowControl w:val="0"/>
              <w:autoSpaceDE w:val="0"/>
              <w:autoSpaceDN w:val="0"/>
              <w:adjustRightInd w:val="0"/>
              <w:rPr>
                <w:rFonts w:ascii="Times New Roman CYR" w:hAnsi="Times New Roman CYR" w:cs="Times New Roman CYR"/>
                <w:sz w:val="24"/>
                <w:szCs w:val="24"/>
              </w:rPr>
            </w:pPr>
          </w:p>
        </w:tc>
        <w:tc>
          <w:tcPr>
            <w:tcW w:w="4252" w:type="dxa"/>
            <w:tcBorders>
              <w:top w:val="single" w:sz="4" w:space="0" w:color="auto"/>
              <w:left w:val="nil"/>
              <w:bottom w:val="nil"/>
              <w:right w:val="nil"/>
            </w:tcBorders>
            <w:hideMark/>
          </w:tcPr>
          <w:p w14:paraId="22DB892F" w14:textId="77777777" w:rsidR="002573C0" w:rsidRPr="00A133DB" w:rsidRDefault="002573C0">
            <w:pPr>
              <w:widowControl w:val="0"/>
              <w:autoSpaceDE w:val="0"/>
              <w:autoSpaceDN w:val="0"/>
              <w:adjustRightInd w:val="0"/>
              <w:rPr>
                <w:rFonts w:ascii="Times New Roman CYR" w:hAnsi="Times New Roman CYR" w:cs="Times New Roman CYR"/>
                <w:i/>
                <w:sz w:val="24"/>
                <w:szCs w:val="24"/>
              </w:rPr>
            </w:pPr>
            <w:r w:rsidRPr="00A133DB">
              <w:rPr>
                <w:rFonts w:ascii="Times New Roman CYR" w:hAnsi="Times New Roman CYR" w:cs="Times New Roman CYR"/>
                <w:i/>
                <w:sz w:val="24"/>
                <w:szCs w:val="24"/>
              </w:rPr>
              <w:t>(подпись заявителя или представителя заявителя)</w:t>
            </w:r>
          </w:p>
        </w:tc>
      </w:tr>
    </w:tbl>
    <w:p w14:paraId="0C752253" w14:textId="77777777" w:rsidR="002573C0" w:rsidRPr="00A133DB" w:rsidRDefault="002573C0" w:rsidP="002573C0">
      <w:pPr>
        <w:jc w:val="center"/>
        <w:rPr>
          <w:sz w:val="24"/>
          <w:szCs w:val="24"/>
        </w:rPr>
      </w:pPr>
    </w:p>
    <w:p w14:paraId="5B11C9AE" w14:textId="77777777" w:rsidR="001C3767" w:rsidRPr="00A133DB" w:rsidRDefault="001C3767" w:rsidP="00CC53CE">
      <w:pPr>
        <w:shd w:val="clear" w:color="auto" w:fill="FFFFFF"/>
        <w:spacing w:after="150" w:line="240" w:lineRule="auto"/>
        <w:ind w:firstLine="0"/>
        <w:rPr>
          <w:rFonts w:eastAsia="Times New Roman"/>
          <w:bCs/>
          <w:color w:val="483B3F"/>
          <w:sz w:val="24"/>
          <w:szCs w:val="24"/>
          <w:lang w:eastAsia="ru-RU"/>
        </w:rPr>
      </w:pPr>
    </w:p>
    <w:p w14:paraId="67956C57" w14:textId="0E2286EB" w:rsidR="00B351FC" w:rsidRPr="003D3B63" w:rsidRDefault="008F0A16" w:rsidP="00BB11CE">
      <w:pPr>
        <w:spacing w:before="100" w:beforeAutospacing="1" w:after="100" w:afterAutospacing="1" w:line="240" w:lineRule="auto"/>
        <w:ind w:firstLine="0"/>
        <w:jc w:val="left"/>
        <w:rPr>
          <w:rFonts w:eastAsia="Times New Roman"/>
          <w:color w:val="483B3F"/>
          <w:szCs w:val="28"/>
          <w:lang w:eastAsia="ru-RU"/>
        </w:rPr>
      </w:pPr>
      <w:r>
        <w:rPr>
          <w:rFonts w:eastAsia="Times New Roman"/>
          <w:color w:val="000000"/>
          <w:szCs w:val="28"/>
          <w:lang w:eastAsia="ru-RU"/>
        </w:rPr>
        <w:t xml:space="preserve">           </w:t>
      </w:r>
    </w:p>
    <w:p w14:paraId="6A6A41C2" w14:textId="77777777" w:rsidR="00B351FC" w:rsidRPr="00B351FC" w:rsidRDefault="00B351FC" w:rsidP="00B351FC">
      <w:pPr>
        <w:spacing w:before="100" w:beforeAutospacing="1" w:after="100" w:afterAutospacing="1" w:line="240" w:lineRule="auto"/>
        <w:ind w:firstLine="0"/>
        <w:jc w:val="left"/>
        <w:rPr>
          <w:rFonts w:eastAsia="Times New Roman"/>
          <w:color w:val="000000"/>
          <w:szCs w:val="28"/>
          <w:lang w:eastAsia="ru-RU"/>
        </w:rPr>
      </w:pPr>
      <w:r w:rsidRPr="00B351FC">
        <w:rPr>
          <w:rFonts w:eastAsia="Times New Roman"/>
          <w:color w:val="000000"/>
          <w:szCs w:val="28"/>
          <w:lang w:eastAsia="ru-RU"/>
        </w:rPr>
        <w:t> </w:t>
      </w:r>
    </w:p>
    <w:p w14:paraId="66A027C4" w14:textId="77777777" w:rsidR="001C3767" w:rsidRDefault="001C3767" w:rsidP="00F65C7C">
      <w:pPr>
        <w:spacing w:before="100" w:beforeAutospacing="1" w:after="100" w:afterAutospacing="1" w:line="240" w:lineRule="auto"/>
        <w:ind w:firstLine="0"/>
        <w:jc w:val="center"/>
        <w:rPr>
          <w:rFonts w:eastAsia="Times New Roman"/>
          <w:color w:val="000000"/>
          <w:szCs w:val="28"/>
          <w:lang w:eastAsia="ru-RU"/>
        </w:rPr>
      </w:pPr>
    </w:p>
    <w:sectPr w:rsidR="001C3767" w:rsidSect="00A1255B">
      <w:footerReference w:type="default" r:id="rId1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72B07" w14:textId="77777777" w:rsidR="007E069F" w:rsidRDefault="007E069F" w:rsidP="00267AA7">
      <w:pPr>
        <w:spacing w:after="0" w:line="240" w:lineRule="auto"/>
      </w:pPr>
      <w:r>
        <w:separator/>
      </w:r>
    </w:p>
  </w:endnote>
  <w:endnote w:type="continuationSeparator" w:id="0">
    <w:p w14:paraId="5E592410" w14:textId="77777777" w:rsidR="007E069F" w:rsidRDefault="007E069F" w:rsidP="00267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2BCA3" w14:textId="77777777" w:rsidR="00267AA7" w:rsidRDefault="00267AA7" w:rsidP="00267AA7">
    <w:pPr>
      <w:pStyle w:val="af"/>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9745D" w14:textId="77777777" w:rsidR="007E069F" w:rsidRDefault="007E069F" w:rsidP="00267AA7">
      <w:pPr>
        <w:spacing w:after="0" w:line="240" w:lineRule="auto"/>
      </w:pPr>
      <w:r>
        <w:separator/>
      </w:r>
    </w:p>
  </w:footnote>
  <w:footnote w:type="continuationSeparator" w:id="0">
    <w:p w14:paraId="313D9C35" w14:textId="77777777" w:rsidR="007E069F" w:rsidRDefault="007E069F" w:rsidP="00267A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81A"/>
    <w:multiLevelType w:val="multilevel"/>
    <w:tmpl w:val="C01C8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801C8C"/>
    <w:multiLevelType w:val="multilevel"/>
    <w:tmpl w:val="B23635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960565"/>
    <w:multiLevelType w:val="multilevel"/>
    <w:tmpl w:val="68AAA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811325"/>
    <w:multiLevelType w:val="multilevel"/>
    <w:tmpl w:val="40267E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1B305B"/>
    <w:multiLevelType w:val="multilevel"/>
    <w:tmpl w:val="8112013C"/>
    <w:lvl w:ilvl="0">
      <w:start w:val="1"/>
      <w:numFmt w:val="decimal"/>
      <w:lvlText w:val="%1"/>
      <w:lvlJc w:val="left"/>
      <w:pPr>
        <w:ind w:left="375" w:hanging="375"/>
      </w:pPr>
      <w:rPr>
        <w:rFonts w:hint="default"/>
      </w:rPr>
    </w:lvl>
    <w:lvl w:ilvl="1">
      <w:start w:val="1"/>
      <w:numFmt w:val="decimal"/>
      <w:lvlText w:val="%1.%2"/>
      <w:lvlJc w:val="left"/>
      <w:pPr>
        <w:ind w:left="435" w:hanging="375"/>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5" w15:restartNumberingAfterBreak="0">
    <w:nsid w:val="1B036B70"/>
    <w:multiLevelType w:val="multilevel"/>
    <w:tmpl w:val="C67286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5265AC"/>
    <w:multiLevelType w:val="multilevel"/>
    <w:tmpl w:val="92B4B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8B242E"/>
    <w:multiLevelType w:val="multilevel"/>
    <w:tmpl w:val="767AA84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A55A89"/>
    <w:multiLevelType w:val="multilevel"/>
    <w:tmpl w:val="F9249CF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434997"/>
    <w:multiLevelType w:val="multilevel"/>
    <w:tmpl w:val="FEB638E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2D1FA2"/>
    <w:multiLevelType w:val="multilevel"/>
    <w:tmpl w:val="698801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E34267"/>
    <w:multiLevelType w:val="multilevel"/>
    <w:tmpl w:val="6C789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ED6FB3"/>
    <w:multiLevelType w:val="hybridMultilevel"/>
    <w:tmpl w:val="316C77FC"/>
    <w:lvl w:ilvl="0" w:tplc="7AA2F8A4">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13" w15:restartNumberingAfterBreak="0">
    <w:nsid w:val="47390E8C"/>
    <w:multiLevelType w:val="multilevel"/>
    <w:tmpl w:val="A962B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F443F0"/>
    <w:multiLevelType w:val="multilevel"/>
    <w:tmpl w:val="0D0277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B554DC"/>
    <w:multiLevelType w:val="hybridMultilevel"/>
    <w:tmpl w:val="61BE1BBA"/>
    <w:lvl w:ilvl="0" w:tplc="CE82D9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9683485"/>
    <w:multiLevelType w:val="multilevel"/>
    <w:tmpl w:val="5968348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B0220E1"/>
    <w:multiLevelType w:val="multilevel"/>
    <w:tmpl w:val="24645D3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2414B2"/>
    <w:multiLevelType w:val="multilevel"/>
    <w:tmpl w:val="66822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7F4140"/>
    <w:multiLevelType w:val="multilevel"/>
    <w:tmpl w:val="E740044C"/>
    <w:lvl w:ilvl="0">
      <w:start w:val="1"/>
      <w:numFmt w:val="decimal"/>
      <w:lvlText w:val="%1"/>
      <w:lvlJc w:val="left"/>
      <w:pPr>
        <w:ind w:left="375" w:hanging="375"/>
      </w:pPr>
      <w:rPr>
        <w:rFonts w:hint="default"/>
      </w:rPr>
    </w:lvl>
    <w:lvl w:ilvl="1">
      <w:start w:val="1"/>
      <w:numFmt w:val="decimal"/>
      <w:lvlText w:val="%1.%2"/>
      <w:lvlJc w:val="left"/>
      <w:pPr>
        <w:ind w:left="435" w:hanging="375"/>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20" w15:restartNumberingAfterBreak="0">
    <w:nsid w:val="62801805"/>
    <w:multiLevelType w:val="multilevel"/>
    <w:tmpl w:val="517209D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083E4F"/>
    <w:multiLevelType w:val="multilevel"/>
    <w:tmpl w:val="167E4AB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1AB0C2E"/>
    <w:multiLevelType w:val="multilevel"/>
    <w:tmpl w:val="05BA22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B780830"/>
    <w:multiLevelType w:val="multilevel"/>
    <w:tmpl w:val="A5E48E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6567113">
    <w:abstractNumId w:val="15"/>
  </w:num>
  <w:num w:numId="2" w16cid:durableId="175654462">
    <w:abstractNumId w:val="0"/>
  </w:num>
  <w:num w:numId="3" w16cid:durableId="646471761">
    <w:abstractNumId w:val="18"/>
  </w:num>
  <w:num w:numId="4" w16cid:durableId="1239244414">
    <w:abstractNumId w:val="10"/>
  </w:num>
  <w:num w:numId="5" w16cid:durableId="318995536">
    <w:abstractNumId w:val="3"/>
  </w:num>
  <w:num w:numId="6" w16cid:durableId="48697851">
    <w:abstractNumId w:val="23"/>
  </w:num>
  <w:num w:numId="7" w16cid:durableId="1977101416">
    <w:abstractNumId w:val="14"/>
  </w:num>
  <w:num w:numId="8" w16cid:durableId="583883572">
    <w:abstractNumId w:val="1"/>
  </w:num>
  <w:num w:numId="9" w16cid:durableId="1973437993">
    <w:abstractNumId w:val="20"/>
  </w:num>
  <w:num w:numId="10" w16cid:durableId="549196890">
    <w:abstractNumId w:val="22"/>
  </w:num>
  <w:num w:numId="11" w16cid:durableId="746264112">
    <w:abstractNumId w:val="21"/>
  </w:num>
  <w:num w:numId="12" w16cid:durableId="967593410">
    <w:abstractNumId w:val="17"/>
  </w:num>
  <w:num w:numId="13" w16cid:durableId="656763701">
    <w:abstractNumId w:val="7"/>
  </w:num>
  <w:num w:numId="14" w16cid:durableId="210578726">
    <w:abstractNumId w:val="8"/>
  </w:num>
  <w:num w:numId="15" w16cid:durableId="1299918536">
    <w:abstractNumId w:val="6"/>
  </w:num>
  <w:num w:numId="16" w16cid:durableId="259796284">
    <w:abstractNumId w:val="5"/>
  </w:num>
  <w:num w:numId="17" w16cid:durableId="514656931">
    <w:abstractNumId w:val="9"/>
  </w:num>
  <w:num w:numId="18" w16cid:durableId="730426968">
    <w:abstractNumId w:val="2"/>
  </w:num>
  <w:num w:numId="19" w16cid:durableId="900360003">
    <w:abstractNumId w:val="11"/>
  </w:num>
  <w:num w:numId="20" w16cid:durableId="1850875551">
    <w:abstractNumId w:val="13"/>
  </w:num>
  <w:num w:numId="21" w16cid:durableId="1311985649">
    <w:abstractNumId w:val="19"/>
  </w:num>
  <w:num w:numId="22" w16cid:durableId="1739787451">
    <w:abstractNumId w:val="4"/>
  </w:num>
  <w:num w:numId="23" w16cid:durableId="1100180942">
    <w:abstractNumId w:val="12"/>
  </w:num>
  <w:num w:numId="24" w16cid:durableId="5912773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F4A15"/>
    <w:rsid w:val="00015FCB"/>
    <w:rsid w:val="000278A0"/>
    <w:rsid w:val="000401D2"/>
    <w:rsid w:val="0004491F"/>
    <w:rsid w:val="000B2D7A"/>
    <w:rsid w:val="001276BA"/>
    <w:rsid w:val="00146429"/>
    <w:rsid w:val="00163DF6"/>
    <w:rsid w:val="001967BF"/>
    <w:rsid w:val="001A08D1"/>
    <w:rsid w:val="001C3767"/>
    <w:rsid w:val="002573C0"/>
    <w:rsid w:val="00267AA7"/>
    <w:rsid w:val="00270DE7"/>
    <w:rsid w:val="002B7966"/>
    <w:rsid w:val="002D2E62"/>
    <w:rsid w:val="002F0337"/>
    <w:rsid w:val="0034748B"/>
    <w:rsid w:val="00364DDA"/>
    <w:rsid w:val="0037055F"/>
    <w:rsid w:val="0037465B"/>
    <w:rsid w:val="003D24DD"/>
    <w:rsid w:val="003D3B63"/>
    <w:rsid w:val="003E6341"/>
    <w:rsid w:val="00403584"/>
    <w:rsid w:val="00404B0B"/>
    <w:rsid w:val="00420F71"/>
    <w:rsid w:val="00457047"/>
    <w:rsid w:val="00472F73"/>
    <w:rsid w:val="00486C2E"/>
    <w:rsid w:val="004A64D5"/>
    <w:rsid w:val="004E5394"/>
    <w:rsid w:val="0054358B"/>
    <w:rsid w:val="00543A1B"/>
    <w:rsid w:val="00543D6B"/>
    <w:rsid w:val="00553D9F"/>
    <w:rsid w:val="00583CED"/>
    <w:rsid w:val="0058481B"/>
    <w:rsid w:val="005C5C07"/>
    <w:rsid w:val="005E3B03"/>
    <w:rsid w:val="005F6FD7"/>
    <w:rsid w:val="00651B72"/>
    <w:rsid w:val="006600FF"/>
    <w:rsid w:val="00666338"/>
    <w:rsid w:val="00684970"/>
    <w:rsid w:val="006A54E6"/>
    <w:rsid w:val="006C0935"/>
    <w:rsid w:val="006C28E6"/>
    <w:rsid w:val="006F3D07"/>
    <w:rsid w:val="006F4A15"/>
    <w:rsid w:val="00700565"/>
    <w:rsid w:val="00706E0D"/>
    <w:rsid w:val="007134D0"/>
    <w:rsid w:val="00744A10"/>
    <w:rsid w:val="00756A67"/>
    <w:rsid w:val="00762013"/>
    <w:rsid w:val="00770B0A"/>
    <w:rsid w:val="007A106C"/>
    <w:rsid w:val="007C5489"/>
    <w:rsid w:val="007E069F"/>
    <w:rsid w:val="007F4624"/>
    <w:rsid w:val="008007CB"/>
    <w:rsid w:val="008007CE"/>
    <w:rsid w:val="00806560"/>
    <w:rsid w:val="00822334"/>
    <w:rsid w:val="008234C0"/>
    <w:rsid w:val="0082792C"/>
    <w:rsid w:val="008422FB"/>
    <w:rsid w:val="00844421"/>
    <w:rsid w:val="00846D52"/>
    <w:rsid w:val="008524E3"/>
    <w:rsid w:val="00862113"/>
    <w:rsid w:val="00866EE5"/>
    <w:rsid w:val="0087706F"/>
    <w:rsid w:val="008808FC"/>
    <w:rsid w:val="00884E13"/>
    <w:rsid w:val="008C2F90"/>
    <w:rsid w:val="008C7AC2"/>
    <w:rsid w:val="008F0A16"/>
    <w:rsid w:val="00926B53"/>
    <w:rsid w:val="00943B65"/>
    <w:rsid w:val="00963A76"/>
    <w:rsid w:val="009925B6"/>
    <w:rsid w:val="009A4270"/>
    <w:rsid w:val="009C61EC"/>
    <w:rsid w:val="009D5FE5"/>
    <w:rsid w:val="009D7961"/>
    <w:rsid w:val="009E53B2"/>
    <w:rsid w:val="00A1255B"/>
    <w:rsid w:val="00A133DB"/>
    <w:rsid w:val="00A521B1"/>
    <w:rsid w:val="00A52B35"/>
    <w:rsid w:val="00A6225E"/>
    <w:rsid w:val="00A83A7F"/>
    <w:rsid w:val="00A85B15"/>
    <w:rsid w:val="00A9648A"/>
    <w:rsid w:val="00AB1429"/>
    <w:rsid w:val="00AB2565"/>
    <w:rsid w:val="00AB527B"/>
    <w:rsid w:val="00AC7DD8"/>
    <w:rsid w:val="00AE6540"/>
    <w:rsid w:val="00B03A66"/>
    <w:rsid w:val="00B0553C"/>
    <w:rsid w:val="00B16F9A"/>
    <w:rsid w:val="00B351FC"/>
    <w:rsid w:val="00B63F21"/>
    <w:rsid w:val="00B9486E"/>
    <w:rsid w:val="00BB0E11"/>
    <w:rsid w:val="00BB11CE"/>
    <w:rsid w:val="00BD3390"/>
    <w:rsid w:val="00BD468B"/>
    <w:rsid w:val="00C039A0"/>
    <w:rsid w:val="00C118B5"/>
    <w:rsid w:val="00C13557"/>
    <w:rsid w:val="00C448DF"/>
    <w:rsid w:val="00C47BED"/>
    <w:rsid w:val="00C63336"/>
    <w:rsid w:val="00C66233"/>
    <w:rsid w:val="00CA0F14"/>
    <w:rsid w:val="00CB117D"/>
    <w:rsid w:val="00CC53CE"/>
    <w:rsid w:val="00CD2CB2"/>
    <w:rsid w:val="00D01192"/>
    <w:rsid w:val="00D2303D"/>
    <w:rsid w:val="00D373A0"/>
    <w:rsid w:val="00D771AC"/>
    <w:rsid w:val="00D83E14"/>
    <w:rsid w:val="00DA1DA4"/>
    <w:rsid w:val="00DB2709"/>
    <w:rsid w:val="00DE018B"/>
    <w:rsid w:val="00E14449"/>
    <w:rsid w:val="00E41791"/>
    <w:rsid w:val="00E52880"/>
    <w:rsid w:val="00E54323"/>
    <w:rsid w:val="00E554AC"/>
    <w:rsid w:val="00EB195A"/>
    <w:rsid w:val="00EC1F7D"/>
    <w:rsid w:val="00EE1323"/>
    <w:rsid w:val="00F65C7C"/>
    <w:rsid w:val="00F712F6"/>
    <w:rsid w:val="00F853C4"/>
    <w:rsid w:val="00F914DC"/>
    <w:rsid w:val="00F91F86"/>
    <w:rsid w:val="00FA7FCE"/>
    <w:rsid w:val="00FE22BA"/>
    <w:rsid w:val="00FF5466"/>
    <w:rsid w:val="00FF73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3939F"/>
  <w15:docId w15:val="{F919DDF1-EF9A-42F5-BD93-C7F4F5BB9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4A15"/>
    <w:pPr>
      <w:ind w:firstLine="709"/>
      <w:jc w:val="both"/>
    </w:pPr>
    <w:rPr>
      <w:rFonts w:ascii="Times New Roman" w:eastAsia="Calibri" w:hAnsi="Times New Roman" w:cs="Times New Roman"/>
      <w:sz w:val="28"/>
    </w:rPr>
  </w:style>
  <w:style w:type="paragraph" w:styleId="4">
    <w:name w:val="heading 4"/>
    <w:basedOn w:val="a"/>
    <w:link w:val="40"/>
    <w:uiPriority w:val="9"/>
    <w:qFormat/>
    <w:rsid w:val="005C5C07"/>
    <w:pPr>
      <w:spacing w:before="100" w:beforeAutospacing="1" w:after="100" w:afterAutospacing="1" w:line="240" w:lineRule="auto"/>
      <w:ind w:firstLine="0"/>
      <w:jc w:val="left"/>
      <w:outlineLvl w:val="3"/>
    </w:pPr>
    <w:rPr>
      <w:rFonts w:eastAsia="Times New Roman"/>
      <w:b/>
      <w:bCs/>
      <w:sz w:val="24"/>
      <w:szCs w:val="24"/>
      <w:lang w:eastAsia="ru-RU"/>
    </w:rPr>
  </w:style>
  <w:style w:type="paragraph" w:styleId="6">
    <w:name w:val="heading 6"/>
    <w:basedOn w:val="a"/>
    <w:next w:val="a"/>
    <w:link w:val="60"/>
    <w:uiPriority w:val="9"/>
    <w:semiHidden/>
    <w:unhideWhenUsed/>
    <w:qFormat/>
    <w:rsid w:val="001276B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F4A15"/>
    <w:rPr>
      <w:rFonts w:ascii="Times New Roman" w:hAnsi="Times New Roman" w:cs="Times New Roman" w:hint="default"/>
      <w:color w:val="0000FF"/>
      <w:u w:val="single"/>
    </w:rPr>
  </w:style>
  <w:style w:type="character" w:customStyle="1" w:styleId="40">
    <w:name w:val="Заголовок 4 Знак"/>
    <w:basedOn w:val="a0"/>
    <w:link w:val="4"/>
    <w:uiPriority w:val="9"/>
    <w:rsid w:val="005C5C07"/>
    <w:rPr>
      <w:rFonts w:ascii="Times New Roman" w:eastAsia="Times New Roman" w:hAnsi="Times New Roman" w:cs="Times New Roman"/>
      <w:b/>
      <w:bCs/>
      <w:sz w:val="24"/>
      <w:szCs w:val="24"/>
      <w:lang w:eastAsia="ru-RU"/>
    </w:rPr>
  </w:style>
  <w:style w:type="paragraph" w:styleId="a4">
    <w:name w:val="Normal (Web)"/>
    <w:basedOn w:val="a"/>
    <w:uiPriority w:val="99"/>
    <w:unhideWhenUsed/>
    <w:rsid w:val="00553D9F"/>
    <w:pPr>
      <w:spacing w:before="100" w:beforeAutospacing="1" w:after="100" w:afterAutospacing="1" w:line="240" w:lineRule="auto"/>
      <w:ind w:firstLine="0"/>
      <w:jc w:val="left"/>
    </w:pPr>
    <w:rPr>
      <w:rFonts w:eastAsia="Times New Roman"/>
      <w:sz w:val="24"/>
      <w:szCs w:val="24"/>
      <w:lang w:eastAsia="ru-RU"/>
    </w:rPr>
  </w:style>
  <w:style w:type="character" w:styleId="a5">
    <w:name w:val="Strong"/>
    <w:basedOn w:val="a0"/>
    <w:uiPriority w:val="22"/>
    <w:qFormat/>
    <w:rsid w:val="00553D9F"/>
    <w:rPr>
      <w:b/>
      <w:bCs/>
    </w:rPr>
  </w:style>
  <w:style w:type="paragraph" w:styleId="a6">
    <w:name w:val="Balloon Text"/>
    <w:basedOn w:val="a"/>
    <w:link w:val="a7"/>
    <w:uiPriority w:val="99"/>
    <w:semiHidden/>
    <w:unhideWhenUsed/>
    <w:rsid w:val="00553D9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53D9F"/>
    <w:rPr>
      <w:rFonts w:ascii="Tahoma" w:eastAsia="Calibri" w:hAnsi="Tahoma" w:cs="Tahoma"/>
      <w:sz w:val="16"/>
      <w:szCs w:val="16"/>
    </w:rPr>
  </w:style>
  <w:style w:type="paragraph" w:styleId="a8">
    <w:name w:val="No Spacing"/>
    <w:uiPriority w:val="1"/>
    <w:qFormat/>
    <w:rsid w:val="00756A67"/>
    <w:pPr>
      <w:spacing w:after="0" w:line="240" w:lineRule="auto"/>
    </w:pPr>
    <w:rPr>
      <w:rFonts w:ascii="Calibri" w:eastAsia="Calibri" w:hAnsi="Calibri" w:cs="Times New Roman"/>
    </w:rPr>
  </w:style>
  <w:style w:type="table" w:styleId="a9">
    <w:name w:val="Table Grid"/>
    <w:basedOn w:val="a1"/>
    <w:uiPriority w:val="59"/>
    <w:rsid w:val="0082233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List Paragraph"/>
    <w:basedOn w:val="a"/>
    <w:link w:val="ab"/>
    <w:qFormat/>
    <w:rsid w:val="00CB117D"/>
    <w:pPr>
      <w:ind w:left="720"/>
      <w:contextualSpacing/>
    </w:pPr>
  </w:style>
  <w:style w:type="character" w:customStyle="1" w:styleId="60">
    <w:name w:val="Заголовок 6 Знак"/>
    <w:basedOn w:val="a0"/>
    <w:link w:val="6"/>
    <w:uiPriority w:val="9"/>
    <w:semiHidden/>
    <w:rsid w:val="001276BA"/>
    <w:rPr>
      <w:rFonts w:asciiTheme="majorHAnsi" w:eastAsiaTheme="majorEastAsia" w:hAnsiTheme="majorHAnsi" w:cstheme="majorBidi"/>
      <w:i/>
      <w:iCs/>
      <w:color w:val="243F60" w:themeColor="accent1" w:themeShade="7F"/>
      <w:sz w:val="28"/>
    </w:rPr>
  </w:style>
  <w:style w:type="character" w:styleId="ac">
    <w:name w:val="Emphasis"/>
    <w:basedOn w:val="a0"/>
    <w:uiPriority w:val="20"/>
    <w:qFormat/>
    <w:rsid w:val="001276BA"/>
    <w:rPr>
      <w:i/>
      <w:iCs/>
    </w:rPr>
  </w:style>
  <w:style w:type="character" w:customStyle="1" w:styleId="menu-title">
    <w:name w:val="menu-title"/>
    <w:basedOn w:val="a0"/>
    <w:rsid w:val="001276BA"/>
  </w:style>
  <w:style w:type="paragraph" w:styleId="ad">
    <w:name w:val="header"/>
    <w:basedOn w:val="a"/>
    <w:link w:val="ae"/>
    <w:uiPriority w:val="99"/>
    <w:semiHidden/>
    <w:unhideWhenUsed/>
    <w:rsid w:val="00267AA7"/>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267AA7"/>
    <w:rPr>
      <w:rFonts w:ascii="Times New Roman" w:eastAsia="Calibri" w:hAnsi="Times New Roman" w:cs="Times New Roman"/>
      <w:sz w:val="28"/>
    </w:rPr>
  </w:style>
  <w:style w:type="paragraph" w:styleId="af">
    <w:name w:val="footer"/>
    <w:basedOn w:val="a"/>
    <w:link w:val="af0"/>
    <w:uiPriority w:val="99"/>
    <w:semiHidden/>
    <w:unhideWhenUsed/>
    <w:rsid w:val="00267AA7"/>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267AA7"/>
    <w:rPr>
      <w:rFonts w:ascii="Times New Roman" w:eastAsia="Calibri" w:hAnsi="Times New Roman" w:cs="Times New Roman"/>
      <w:sz w:val="28"/>
    </w:rPr>
  </w:style>
  <w:style w:type="paragraph" w:customStyle="1" w:styleId="20">
    <w:name w:val="20"/>
    <w:basedOn w:val="a"/>
    <w:rsid w:val="00B351FC"/>
    <w:pPr>
      <w:spacing w:before="100" w:beforeAutospacing="1" w:after="100" w:afterAutospacing="1" w:line="240" w:lineRule="auto"/>
      <w:ind w:firstLine="0"/>
      <w:jc w:val="left"/>
    </w:pPr>
    <w:rPr>
      <w:rFonts w:eastAsia="Times New Roman"/>
      <w:sz w:val="24"/>
      <w:szCs w:val="24"/>
      <w:lang w:eastAsia="ru-RU"/>
    </w:rPr>
  </w:style>
  <w:style w:type="paragraph" w:customStyle="1" w:styleId="30">
    <w:name w:val="30"/>
    <w:basedOn w:val="a"/>
    <w:rsid w:val="00B351FC"/>
    <w:pPr>
      <w:spacing w:before="100" w:beforeAutospacing="1" w:after="100" w:afterAutospacing="1" w:line="240" w:lineRule="auto"/>
      <w:ind w:firstLine="0"/>
      <w:jc w:val="left"/>
    </w:pPr>
    <w:rPr>
      <w:rFonts w:eastAsia="Times New Roman"/>
      <w:sz w:val="24"/>
      <w:szCs w:val="24"/>
      <w:lang w:eastAsia="ru-RU"/>
    </w:rPr>
  </w:style>
  <w:style w:type="character" w:customStyle="1" w:styleId="ab">
    <w:name w:val="Абзац списка Знак"/>
    <w:link w:val="aa"/>
    <w:locked/>
    <w:rsid w:val="00AB1429"/>
    <w:rPr>
      <w:rFonts w:ascii="Times New Roman" w:eastAsia="Calibri" w:hAnsi="Times New Roman" w:cs="Times New Roman"/>
      <w:sz w:val="28"/>
    </w:rPr>
  </w:style>
  <w:style w:type="character" w:styleId="af1">
    <w:name w:val="Unresolved Mention"/>
    <w:basedOn w:val="a0"/>
    <w:uiPriority w:val="99"/>
    <w:semiHidden/>
    <w:unhideWhenUsed/>
    <w:rsid w:val="00AB14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888835">
      <w:bodyDiv w:val="1"/>
      <w:marLeft w:val="0"/>
      <w:marRight w:val="0"/>
      <w:marTop w:val="0"/>
      <w:marBottom w:val="0"/>
      <w:divBdr>
        <w:top w:val="none" w:sz="0" w:space="0" w:color="auto"/>
        <w:left w:val="none" w:sz="0" w:space="0" w:color="auto"/>
        <w:bottom w:val="none" w:sz="0" w:space="0" w:color="auto"/>
        <w:right w:val="none" w:sz="0" w:space="0" w:color="auto"/>
      </w:divBdr>
    </w:div>
    <w:div w:id="248201679">
      <w:bodyDiv w:val="1"/>
      <w:marLeft w:val="0"/>
      <w:marRight w:val="0"/>
      <w:marTop w:val="0"/>
      <w:marBottom w:val="0"/>
      <w:divBdr>
        <w:top w:val="none" w:sz="0" w:space="0" w:color="auto"/>
        <w:left w:val="none" w:sz="0" w:space="0" w:color="auto"/>
        <w:bottom w:val="none" w:sz="0" w:space="0" w:color="auto"/>
        <w:right w:val="none" w:sz="0" w:space="0" w:color="auto"/>
      </w:divBdr>
      <w:divsChild>
        <w:div w:id="1231380318">
          <w:marLeft w:val="-225"/>
          <w:marRight w:val="-225"/>
          <w:marTop w:val="0"/>
          <w:marBottom w:val="0"/>
          <w:divBdr>
            <w:top w:val="none" w:sz="0" w:space="0" w:color="auto"/>
            <w:left w:val="none" w:sz="0" w:space="0" w:color="auto"/>
            <w:bottom w:val="none" w:sz="0" w:space="0" w:color="auto"/>
            <w:right w:val="none" w:sz="0" w:space="0" w:color="auto"/>
          </w:divBdr>
          <w:divsChild>
            <w:div w:id="1300921513">
              <w:marLeft w:val="0"/>
              <w:marRight w:val="0"/>
              <w:marTop w:val="0"/>
              <w:marBottom w:val="0"/>
              <w:divBdr>
                <w:top w:val="none" w:sz="0" w:space="0" w:color="auto"/>
                <w:left w:val="none" w:sz="0" w:space="0" w:color="auto"/>
                <w:bottom w:val="none" w:sz="0" w:space="0" w:color="auto"/>
                <w:right w:val="none" w:sz="0" w:space="0" w:color="auto"/>
              </w:divBdr>
              <w:divsChild>
                <w:div w:id="563953476">
                  <w:marLeft w:val="0"/>
                  <w:marRight w:val="0"/>
                  <w:marTop w:val="0"/>
                  <w:marBottom w:val="0"/>
                  <w:divBdr>
                    <w:top w:val="none" w:sz="0" w:space="0" w:color="auto"/>
                    <w:left w:val="none" w:sz="0" w:space="0" w:color="auto"/>
                    <w:bottom w:val="none" w:sz="0" w:space="0" w:color="auto"/>
                    <w:right w:val="none" w:sz="0" w:space="0" w:color="auto"/>
                  </w:divBdr>
                </w:div>
              </w:divsChild>
            </w:div>
            <w:div w:id="1706906460">
              <w:marLeft w:val="0"/>
              <w:marRight w:val="0"/>
              <w:marTop w:val="0"/>
              <w:marBottom w:val="300"/>
              <w:divBdr>
                <w:top w:val="none" w:sz="0" w:space="0" w:color="auto"/>
                <w:left w:val="none" w:sz="0" w:space="0" w:color="auto"/>
                <w:bottom w:val="none" w:sz="0" w:space="0" w:color="auto"/>
                <w:right w:val="none" w:sz="0" w:space="0" w:color="auto"/>
              </w:divBdr>
            </w:div>
            <w:div w:id="58676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275337">
      <w:bodyDiv w:val="1"/>
      <w:marLeft w:val="0"/>
      <w:marRight w:val="0"/>
      <w:marTop w:val="0"/>
      <w:marBottom w:val="0"/>
      <w:divBdr>
        <w:top w:val="none" w:sz="0" w:space="0" w:color="auto"/>
        <w:left w:val="none" w:sz="0" w:space="0" w:color="auto"/>
        <w:bottom w:val="none" w:sz="0" w:space="0" w:color="auto"/>
        <w:right w:val="none" w:sz="0" w:space="0" w:color="auto"/>
      </w:divBdr>
    </w:div>
    <w:div w:id="314339538">
      <w:bodyDiv w:val="1"/>
      <w:marLeft w:val="0"/>
      <w:marRight w:val="0"/>
      <w:marTop w:val="0"/>
      <w:marBottom w:val="0"/>
      <w:divBdr>
        <w:top w:val="none" w:sz="0" w:space="0" w:color="auto"/>
        <w:left w:val="none" w:sz="0" w:space="0" w:color="auto"/>
        <w:bottom w:val="none" w:sz="0" w:space="0" w:color="auto"/>
        <w:right w:val="none" w:sz="0" w:space="0" w:color="auto"/>
      </w:divBdr>
    </w:div>
    <w:div w:id="439497262">
      <w:bodyDiv w:val="1"/>
      <w:marLeft w:val="0"/>
      <w:marRight w:val="0"/>
      <w:marTop w:val="0"/>
      <w:marBottom w:val="0"/>
      <w:divBdr>
        <w:top w:val="none" w:sz="0" w:space="0" w:color="auto"/>
        <w:left w:val="none" w:sz="0" w:space="0" w:color="auto"/>
        <w:bottom w:val="none" w:sz="0" w:space="0" w:color="auto"/>
        <w:right w:val="none" w:sz="0" w:space="0" w:color="auto"/>
      </w:divBdr>
      <w:divsChild>
        <w:div w:id="1661688649">
          <w:marLeft w:val="0"/>
          <w:marRight w:val="0"/>
          <w:marTop w:val="0"/>
          <w:marBottom w:val="180"/>
          <w:divBdr>
            <w:top w:val="none" w:sz="0" w:space="0" w:color="auto"/>
            <w:left w:val="none" w:sz="0" w:space="0" w:color="auto"/>
            <w:bottom w:val="none" w:sz="0" w:space="0" w:color="auto"/>
            <w:right w:val="none" w:sz="0" w:space="0" w:color="auto"/>
          </w:divBdr>
        </w:div>
      </w:divsChild>
    </w:div>
    <w:div w:id="561213688">
      <w:bodyDiv w:val="1"/>
      <w:marLeft w:val="0"/>
      <w:marRight w:val="0"/>
      <w:marTop w:val="0"/>
      <w:marBottom w:val="0"/>
      <w:divBdr>
        <w:top w:val="none" w:sz="0" w:space="0" w:color="auto"/>
        <w:left w:val="none" w:sz="0" w:space="0" w:color="auto"/>
        <w:bottom w:val="none" w:sz="0" w:space="0" w:color="auto"/>
        <w:right w:val="none" w:sz="0" w:space="0" w:color="auto"/>
      </w:divBdr>
    </w:div>
    <w:div w:id="845511460">
      <w:bodyDiv w:val="1"/>
      <w:marLeft w:val="0"/>
      <w:marRight w:val="0"/>
      <w:marTop w:val="0"/>
      <w:marBottom w:val="0"/>
      <w:divBdr>
        <w:top w:val="none" w:sz="0" w:space="0" w:color="auto"/>
        <w:left w:val="none" w:sz="0" w:space="0" w:color="auto"/>
        <w:bottom w:val="none" w:sz="0" w:space="0" w:color="auto"/>
        <w:right w:val="none" w:sz="0" w:space="0" w:color="auto"/>
      </w:divBdr>
    </w:div>
    <w:div w:id="908734552">
      <w:bodyDiv w:val="1"/>
      <w:marLeft w:val="0"/>
      <w:marRight w:val="0"/>
      <w:marTop w:val="0"/>
      <w:marBottom w:val="0"/>
      <w:divBdr>
        <w:top w:val="none" w:sz="0" w:space="0" w:color="auto"/>
        <w:left w:val="none" w:sz="0" w:space="0" w:color="auto"/>
        <w:bottom w:val="none" w:sz="0" w:space="0" w:color="auto"/>
        <w:right w:val="none" w:sz="0" w:space="0" w:color="auto"/>
      </w:divBdr>
    </w:div>
    <w:div w:id="1062605754">
      <w:bodyDiv w:val="1"/>
      <w:marLeft w:val="0"/>
      <w:marRight w:val="0"/>
      <w:marTop w:val="0"/>
      <w:marBottom w:val="0"/>
      <w:divBdr>
        <w:top w:val="none" w:sz="0" w:space="0" w:color="auto"/>
        <w:left w:val="none" w:sz="0" w:space="0" w:color="auto"/>
        <w:bottom w:val="none" w:sz="0" w:space="0" w:color="auto"/>
        <w:right w:val="none" w:sz="0" w:space="0" w:color="auto"/>
      </w:divBdr>
    </w:div>
    <w:div w:id="1064448334">
      <w:bodyDiv w:val="1"/>
      <w:marLeft w:val="0"/>
      <w:marRight w:val="0"/>
      <w:marTop w:val="0"/>
      <w:marBottom w:val="0"/>
      <w:divBdr>
        <w:top w:val="none" w:sz="0" w:space="0" w:color="auto"/>
        <w:left w:val="none" w:sz="0" w:space="0" w:color="auto"/>
        <w:bottom w:val="none" w:sz="0" w:space="0" w:color="auto"/>
        <w:right w:val="none" w:sz="0" w:space="0" w:color="auto"/>
      </w:divBdr>
    </w:div>
    <w:div w:id="1090734155">
      <w:bodyDiv w:val="1"/>
      <w:marLeft w:val="0"/>
      <w:marRight w:val="0"/>
      <w:marTop w:val="0"/>
      <w:marBottom w:val="0"/>
      <w:divBdr>
        <w:top w:val="none" w:sz="0" w:space="0" w:color="auto"/>
        <w:left w:val="none" w:sz="0" w:space="0" w:color="auto"/>
        <w:bottom w:val="none" w:sz="0" w:space="0" w:color="auto"/>
        <w:right w:val="none" w:sz="0" w:space="0" w:color="auto"/>
      </w:divBdr>
    </w:div>
    <w:div w:id="159424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9;&#1072;&#1088;&#1072;&#1090;&#1072;&#1085;.&#1088;&#1092;/" TargetMode="External"/><Relationship Id="rId5" Type="http://schemas.openxmlformats.org/officeDocument/2006/relationships/webSettings" Target="webSettings.xml"/><Relationship Id="rId10" Type="http://schemas.openxmlformats.org/officeDocument/2006/relationships/hyperlink" Target="https://&#1089;&#1072;&#1088;&#1072;&#1090;&#1072;&#1085;.&#1088;&#1092;/" TargetMode="External"/><Relationship Id="rId4" Type="http://schemas.openxmlformats.org/officeDocument/2006/relationships/settings" Target="settings.xml"/><Relationship Id="rId9" Type="http://schemas.openxmlformats.org/officeDocument/2006/relationships/hyperlink" Target="mailto:saratanadm.24@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E43419-C808-4879-B631-72A30B587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1</Pages>
  <Words>12549</Words>
  <Characters>71534</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ОлегАллаОляСураяДени</dc:creator>
  <cp:lastModifiedBy>Пользователь</cp:lastModifiedBy>
  <cp:revision>79</cp:revision>
  <cp:lastPrinted>2025-06-05T07:24:00Z</cp:lastPrinted>
  <dcterms:created xsi:type="dcterms:W3CDTF">2019-12-17T05:12:00Z</dcterms:created>
  <dcterms:modified xsi:type="dcterms:W3CDTF">2025-06-05T07:32:00Z</dcterms:modified>
</cp:coreProperties>
</file>