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7F3" w:rsidRPr="002870C1" w:rsidRDefault="00F80F47" w:rsidP="004737F3">
      <w:pPr>
        <w:pStyle w:val="a3"/>
        <w:rPr>
          <w:sz w:val="28"/>
          <w:szCs w:val="28"/>
        </w:rPr>
      </w:pPr>
      <w:r>
        <w:rPr>
          <w:b/>
          <w:noProof/>
          <w:sz w:val="24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2811780</wp:posOffset>
            </wp:positionH>
            <wp:positionV relativeFrom="paragraph">
              <wp:posOffset>114300</wp:posOffset>
            </wp:positionV>
            <wp:extent cx="800100" cy="7334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37F3">
        <w:rPr>
          <w:b/>
          <w:sz w:val="24"/>
        </w:rPr>
        <w:t xml:space="preserve">      </w:t>
      </w:r>
      <w:r w:rsidR="004737F3" w:rsidRPr="002870C1">
        <w:rPr>
          <w:b/>
          <w:sz w:val="28"/>
          <w:szCs w:val="28"/>
        </w:rPr>
        <w:t xml:space="preserve">Российская Федерация                                                                      Россия </w:t>
      </w:r>
      <w:proofErr w:type="spellStart"/>
      <w:r w:rsidR="004737F3" w:rsidRPr="002870C1">
        <w:rPr>
          <w:b/>
          <w:sz w:val="28"/>
          <w:szCs w:val="28"/>
        </w:rPr>
        <w:t>Федерациязы</w:t>
      </w:r>
      <w:proofErr w:type="spellEnd"/>
    </w:p>
    <w:p w:rsidR="004737F3" w:rsidRPr="002870C1" w:rsidRDefault="001D240B" w:rsidP="004737F3">
      <w:pPr>
        <w:pStyle w:val="1"/>
        <w:jc w:val="left"/>
        <w:rPr>
          <w:b/>
          <w:szCs w:val="28"/>
        </w:rPr>
      </w:pPr>
      <w:r>
        <w:rPr>
          <w:b/>
          <w:szCs w:val="28"/>
        </w:rPr>
        <w:t xml:space="preserve">     </w:t>
      </w:r>
      <w:r w:rsidR="004737F3" w:rsidRPr="002870C1">
        <w:rPr>
          <w:b/>
          <w:szCs w:val="28"/>
        </w:rPr>
        <w:t xml:space="preserve">Сельская администрация                                                                Алтай </w:t>
      </w:r>
      <w:proofErr w:type="spellStart"/>
      <w:r w:rsidR="004737F3" w:rsidRPr="002870C1">
        <w:rPr>
          <w:b/>
          <w:szCs w:val="28"/>
        </w:rPr>
        <w:t>Республиканын</w:t>
      </w:r>
      <w:proofErr w:type="spellEnd"/>
    </w:p>
    <w:p w:rsidR="004737F3" w:rsidRPr="002870C1" w:rsidRDefault="001D240B" w:rsidP="004737F3">
      <w:pPr>
        <w:pStyle w:val="1"/>
        <w:jc w:val="left"/>
        <w:rPr>
          <w:b/>
          <w:szCs w:val="28"/>
        </w:rPr>
      </w:pPr>
      <w:r>
        <w:rPr>
          <w:b/>
          <w:szCs w:val="28"/>
        </w:rPr>
        <w:t xml:space="preserve">     </w:t>
      </w:r>
      <w:proofErr w:type="spellStart"/>
      <w:r w:rsidR="003C1872">
        <w:rPr>
          <w:b/>
          <w:szCs w:val="28"/>
        </w:rPr>
        <w:t>Саратанского</w:t>
      </w:r>
      <w:proofErr w:type="spellEnd"/>
      <w:r w:rsidR="004737F3" w:rsidRPr="002870C1">
        <w:rPr>
          <w:b/>
          <w:szCs w:val="28"/>
        </w:rPr>
        <w:t xml:space="preserve"> сельского                                                                    </w:t>
      </w:r>
      <w:proofErr w:type="spellStart"/>
      <w:r w:rsidR="004737F3" w:rsidRPr="002870C1">
        <w:rPr>
          <w:b/>
          <w:szCs w:val="28"/>
        </w:rPr>
        <w:t>Улаган</w:t>
      </w:r>
      <w:proofErr w:type="spellEnd"/>
      <w:r w:rsidR="004737F3" w:rsidRPr="002870C1">
        <w:rPr>
          <w:b/>
          <w:szCs w:val="28"/>
        </w:rPr>
        <w:t xml:space="preserve"> </w:t>
      </w:r>
      <w:proofErr w:type="spellStart"/>
      <w:r w:rsidR="004737F3" w:rsidRPr="002870C1">
        <w:rPr>
          <w:b/>
          <w:szCs w:val="28"/>
        </w:rPr>
        <w:t>аймагындагы</w:t>
      </w:r>
      <w:proofErr w:type="spellEnd"/>
    </w:p>
    <w:p w:rsidR="004737F3" w:rsidRPr="002870C1" w:rsidRDefault="001D240B" w:rsidP="004737F3">
      <w:pPr>
        <w:pStyle w:val="1"/>
        <w:jc w:val="left"/>
        <w:rPr>
          <w:b/>
          <w:szCs w:val="28"/>
        </w:rPr>
      </w:pPr>
      <w:r>
        <w:rPr>
          <w:b/>
          <w:szCs w:val="28"/>
        </w:rPr>
        <w:t xml:space="preserve">     </w:t>
      </w:r>
      <w:r w:rsidR="004737F3" w:rsidRPr="002870C1">
        <w:rPr>
          <w:b/>
          <w:szCs w:val="28"/>
        </w:rPr>
        <w:t xml:space="preserve">поселения                                                               </w:t>
      </w:r>
      <w:r w:rsidR="003C1872">
        <w:rPr>
          <w:b/>
          <w:szCs w:val="28"/>
        </w:rPr>
        <w:t xml:space="preserve">                         </w:t>
      </w:r>
      <w:proofErr w:type="spellStart"/>
      <w:r w:rsidR="003C1872">
        <w:rPr>
          <w:b/>
          <w:szCs w:val="28"/>
        </w:rPr>
        <w:t>Саратан</w:t>
      </w:r>
      <w:proofErr w:type="spellEnd"/>
      <w:r w:rsidR="004737F3" w:rsidRPr="002870C1">
        <w:rPr>
          <w:b/>
          <w:szCs w:val="28"/>
        </w:rPr>
        <w:t xml:space="preserve"> </w:t>
      </w:r>
      <w:proofErr w:type="gramStart"/>
      <w:r w:rsidR="004737F3" w:rsidRPr="002870C1">
        <w:rPr>
          <w:b/>
          <w:szCs w:val="28"/>
          <w:lang w:val="en-US"/>
        </w:rPr>
        <w:t>j</w:t>
      </w:r>
      <w:proofErr w:type="spellStart"/>
      <w:proofErr w:type="gramEnd"/>
      <w:r w:rsidR="004737F3" w:rsidRPr="002870C1">
        <w:rPr>
          <w:b/>
          <w:szCs w:val="28"/>
        </w:rPr>
        <w:t>урт</w:t>
      </w:r>
      <w:proofErr w:type="spellEnd"/>
      <w:r w:rsidR="004737F3" w:rsidRPr="002870C1">
        <w:rPr>
          <w:b/>
          <w:szCs w:val="28"/>
        </w:rPr>
        <w:t xml:space="preserve"> </w:t>
      </w:r>
      <w:r w:rsidR="004737F3" w:rsidRPr="002870C1">
        <w:rPr>
          <w:b/>
          <w:szCs w:val="28"/>
          <w:lang w:val="en-US"/>
        </w:rPr>
        <w:t>j</w:t>
      </w:r>
      <w:proofErr w:type="spellStart"/>
      <w:r w:rsidR="004737F3" w:rsidRPr="002870C1">
        <w:rPr>
          <w:b/>
          <w:szCs w:val="28"/>
        </w:rPr>
        <w:t>еезе</w:t>
      </w:r>
      <w:proofErr w:type="spellEnd"/>
    </w:p>
    <w:p w:rsidR="004737F3" w:rsidRPr="002870C1" w:rsidRDefault="001D240B" w:rsidP="004737F3">
      <w:pPr>
        <w:pStyle w:val="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="004737F3" w:rsidRPr="002870C1">
        <w:rPr>
          <w:sz w:val="28"/>
          <w:szCs w:val="28"/>
        </w:rPr>
        <w:t>Улаганского</w:t>
      </w:r>
      <w:proofErr w:type="spellEnd"/>
      <w:r w:rsidR="004737F3" w:rsidRPr="002870C1">
        <w:rPr>
          <w:sz w:val="28"/>
          <w:szCs w:val="28"/>
        </w:rPr>
        <w:t xml:space="preserve"> района                                                                     муниципал </w:t>
      </w:r>
      <w:proofErr w:type="spellStart"/>
      <w:r w:rsidR="004737F3" w:rsidRPr="002870C1">
        <w:rPr>
          <w:sz w:val="28"/>
          <w:szCs w:val="28"/>
        </w:rPr>
        <w:t>тозомолинин</w:t>
      </w:r>
      <w:proofErr w:type="spellEnd"/>
    </w:p>
    <w:p w:rsidR="004737F3" w:rsidRDefault="001D240B" w:rsidP="004737F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4737F3" w:rsidRPr="002870C1">
        <w:rPr>
          <w:b/>
          <w:sz w:val="28"/>
          <w:szCs w:val="28"/>
        </w:rPr>
        <w:t xml:space="preserve">Республики Алтай                    </w:t>
      </w:r>
      <w:r w:rsidR="004737F3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   </w:t>
      </w:r>
      <w:r w:rsidR="004737F3">
        <w:rPr>
          <w:b/>
          <w:sz w:val="28"/>
          <w:szCs w:val="28"/>
        </w:rPr>
        <w:t xml:space="preserve">      </w:t>
      </w:r>
      <w:r w:rsidR="004737F3" w:rsidRPr="002870C1">
        <w:rPr>
          <w:b/>
          <w:sz w:val="28"/>
          <w:szCs w:val="28"/>
        </w:rPr>
        <w:t xml:space="preserve"> </w:t>
      </w:r>
      <w:proofErr w:type="gramStart"/>
      <w:r w:rsidR="004737F3" w:rsidRPr="002870C1">
        <w:rPr>
          <w:b/>
          <w:sz w:val="28"/>
          <w:szCs w:val="28"/>
          <w:lang w:val="en-US"/>
        </w:rPr>
        <w:t>j</w:t>
      </w:r>
      <w:proofErr w:type="spellStart"/>
      <w:proofErr w:type="gramEnd"/>
      <w:r w:rsidR="004737F3" w:rsidRPr="002870C1">
        <w:rPr>
          <w:b/>
          <w:sz w:val="28"/>
          <w:szCs w:val="28"/>
        </w:rPr>
        <w:t>урт</w:t>
      </w:r>
      <w:proofErr w:type="spellEnd"/>
      <w:r w:rsidR="004737F3" w:rsidRPr="002870C1">
        <w:rPr>
          <w:b/>
          <w:sz w:val="28"/>
          <w:szCs w:val="28"/>
        </w:rPr>
        <w:t xml:space="preserve"> </w:t>
      </w:r>
      <w:proofErr w:type="spellStart"/>
      <w:r w:rsidR="004737F3" w:rsidRPr="002870C1">
        <w:rPr>
          <w:b/>
          <w:sz w:val="28"/>
          <w:szCs w:val="28"/>
        </w:rPr>
        <w:t>администрациязы</w:t>
      </w:r>
      <w:proofErr w:type="spellEnd"/>
    </w:p>
    <w:p w:rsidR="004737F3" w:rsidRDefault="004737F3" w:rsidP="004737F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________________________________________________________________  </w:t>
      </w:r>
    </w:p>
    <w:p w:rsidR="004737F3" w:rsidRPr="00D65999" w:rsidRDefault="004737F3" w:rsidP="004737F3">
      <w:r w:rsidRPr="00D65999">
        <w:rPr>
          <w:b/>
        </w:rPr>
        <w:t xml:space="preserve"> </w:t>
      </w:r>
      <w:r w:rsidR="003C1872">
        <w:t>« 17</w:t>
      </w:r>
      <w:r w:rsidR="00D65999" w:rsidRPr="00D65999">
        <w:t xml:space="preserve"> » февраля   2020</w:t>
      </w:r>
      <w:r w:rsidR="00483A1D" w:rsidRPr="00D65999">
        <w:t xml:space="preserve"> </w:t>
      </w:r>
      <w:r w:rsidRPr="00D65999">
        <w:t xml:space="preserve">г.        </w:t>
      </w:r>
      <w:r w:rsidR="003C1872">
        <w:t xml:space="preserve">           </w:t>
      </w:r>
      <w:r w:rsidRPr="00D65999">
        <w:t xml:space="preserve">  </w:t>
      </w:r>
      <w:r w:rsidR="003C1872">
        <w:t xml:space="preserve">             № 6</w:t>
      </w:r>
      <w:r w:rsidRPr="00D65999">
        <w:t xml:space="preserve">         </w:t>
      </w:r>
      <w:r w:rsidR="003C1872">
        <w:t xml:space="preserve">                              </w:t>
      </w:r>
      <w:proofErr w:type="spellStart"/>
      <w:r w:rsidR="003C1872">
        <w:t>с</w:t>
      </w:r>
      <w:proofErr w:type="gramStart"/>
      <w:r w:rsidR="003C1872">
        <w:t>.С</w:t>
      </w:r>
      <w:proofErr w:type="gramEnd"/>
      <w:r w:rsidR="003C1872">
        <w:t>аратан</w:t>
      </w:r>
      <w:proofErr w:type="spellEnd"/>
    </w:p>
    <w:p w:rsidR="004737F3" w:rsidRPr="00D65999" w:rsidRDefault="004737F3" w:rsidP="00D65999">
      <w:r w:rsidRPr="00D65999">
        <w:t xml:space="preserve">  </w:t>
      </w:r>
    </w:p>
    <w:p w:rsidR="007C2A19" w:rsidRPr="00D65999" w:rsidRDefault="007C2A19" w:rsidP="007C2A19"/>
    <w:p w:rsidR="007C2A19" w:rsidRPr="00D65999" w:rsidRDefault="007C2A19" w:rsidP="007C2A19"/>
    <w:p w:rsidR="00625EE4" w:rsidRPr="00D65999" w:rsidRDefault="00625EE4" w:rsidP="00625EE4">
      <w:pPr>
        <w:pStyle w:val="a6"/>
        <w:shd w:val="clear" w:color="auto" w:fill="FFFFFF"/>
        <w:spacing w:before="0" w:beforeAutospacing="0" w:after="0" w:afterAutospacing="0"/>
        <w:jc w:val="center"/>
        <w:rPr>
          <w:color w:val="212121"/>
        </w:rPr>
      </w:pPr>
      <w:r w:rsidRPr="00D65999">
        <w:rPr>
          <w:b/>
          <w:bCs/>
          <w:color w:val="000000"/>
          <w:spacing w:val="-6"/>
          <w:shd w:val="clear" w:color="auto" w:fill="FFFFFF"/>
        </w:rPr>
        <w:t xml:space="preserve">Об утверждении </w:t>
      </w:r>
      <w:proofErr w:type="gramStart"/>
      <w:r w:rsidRPr="00D65999">
        <w:rPr>
          <w:b/>
          <w:bCs/>
          <w:color w:val="000000"/>
          <w:spacing w:val="-6"/>
          <w:shd w:val="clear" w:color="auto" w:fill="FFFFFF"/>
        </w:rPr>
        <w:t>порядка проведения оценки эффективности реализации</w:t>
      </w:r>
      <w:proofErr w:type="gramEnd"/>
    </w:p>
    <w:p w:rsidR="00625EE4" w:rsidRPr="00D65999" w:rsidRDefault="00625EE4" w:rsidP="00625EE4">
      <w:pPr>
        <w:pStyle w:val="a6"/>
        <w:shd w:val="clear" w:color="auto" w:fill="FFFFFF"/>
        <w:spacing w:before="0" w:beforeAutospacing="0" w:after="0" w:afterAutospacing="0"/>
        <w:jc w:val="center"/>
        <w:rPr>
          <w:color w:val="212121"/>
        </w:rPr>
      </w:pPr>
      <w:r w:rsidRPr="00D65999">
        <w:rPr>
          <w:b/>
          <w:bCs/>
          <w:color w:val="000000"/>
          <w:spacing w:val="-8"/>
          <w:shd w:val="clear" w:color="auto" w:fill="FFFFFF"/>
        </w:rPr>
        <w:t>муниципальных программ</w:t>
      </w:r>
    </w:p>
    <w:p w:rsidR="00625EE4" w:rsidRPr="00D65999" w:rsidRDefault="00625EE4" w:rsidP="00625EE4">
      <w:pPr>
        <w:pStyle w:val="a6"/>
        <w:shd w:val="clear" w:color="auto" w:fill="FFFFFF"/>
        <w:spacing w:before="0" w:beforeAutospacing="0" w:after="0" w:afterAutospacing="0"/>
        <w:jc w:val="center"/>
        <w:rPr>
          <w:color w:val="212121"/>
        </w:rPr>
      </w:pPr>
      <w:r w:rsidRPr="00D65999">
        <w:rPr>
          <w:color w:val="212121"/>
        </w:rPr>
        <w:t> </w:t>
      </w:r>
    </w:p>
    <w:p w:rsidR="00625EE4" w:rsidRPr="00D65999" w:rsidRDefault="00625EE4" w:rsidP="00625EE4">
      <w:pPr>
        <w:pStyle w:val="a6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D65999">
        <w:rPr>
          <w:color w:val="212121"/>
        </w:rPr>
        <w:t> </w:t>
      </w:r>
    </w:p>
    <w:p w:rsidR="00625EE4" w:rsidRPr="00D65999" w:rsidRDefault="00625EE4" w:rsidP="00625EE4">
      <w:pPr>
        <w:pStyle w:val="a9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D65999">
        <w:rPr>
          <w:color w:val="212121"/>
          <w:spacing w:val="-4"/>
        </w:rPr>
        <w:t>В соответствии с частью 3 статьи 179 Бюджетного кодекса Российской Федерации, Федеральным законом от 06.10.2003 года № 131-ФЗ «Об общих </w:t>
      </w:r>
      <w:r w:rsidRPr="00D65999">
        <w:rPr>
          <w:color w:val="212121"/>
          <w:spacing w:val="-6"/>
        </w:rPr>
        <w:t>принципах организации местного самоуправления в Российской Федерации», </w:t>
      </w:r>
      <w:r w:rsidR="00D65999" w:rsidRPr="00D65999">
        <w:rPr>
          <w:color w:val="212121"/>
        </w:rPr>
        <w:t xml:space="preserve"> сельская а</w:t>
      </w:r>
      <w:r w:rsidRPr="00D65999">
        <w:rPr>
          <w:color w:val="212121"/>
        </w:rPr>
        <w:t xml:space="preserve">дминистрация </w:t>
      </w:r>
      <w:proofErr w:type="spellStart"/>
      <w:r w:rsidR="003C1872">
        <w:rPr>
          <w:color w:val="212121"/>
        </w:rPr>
        <w:t>Саратанского</w:t>
      </w:r>
      <w:proofErr w:type="spellEnd"/>
      <w:r w:rsidR="003C1872">
        <w:rPr>
          <w:color w:val="212121"/>
        </w:rPr>
        <w:t xml:space="preserve"> </w:t>
      </w:r>
      <w:r w:rsidR="00D65999" w:rsidRPr="00D65999">
        <w:rPr>
          <w:color w:val="212121"/>
        </w:rPr>
        <w:t xml:space="preserve"> сельского поселения постановляет</w:t>
      </w:r>
      <w:r w:rsidRPr="00D65999">
        <w:rPr>
          <w:color w:val="212121"/>
        </w:rPr>
        <w:t>:</w:t>
      </w:r>
    </w:p>
    <w:p w:rsidR="00625EE4" w:rsidRPr="00D65999" w:rsidRDefault="00625EE4" w:rsidP="00625EE4">
      <w:pPr>
        <w:pStyle w:val="a9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D65999">
        <w:rPr>
          <w:color w:val="212121"/>
        </w:rPr>
        <w:t> </w:t>
      </w:r>
    </w:p>
    <w:p w:rsidR="00625EE4" w:rsidRPr="00D65999" w:rsidRDefault="00625EE4" w:rsidP="00625EE4">
      <w:pPr>
        <w:pStyle w:val="a9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D65999">
        <w:rPr>
          <w:color w:val="212121"/>
        </w:rPr>
        <w:t> </w:t>
      </w:r>
    </w:p>
    <w:p w:rsidR="00625EE4" w:rsidRPr="00D65999" w:rsidRDefault="00625EE4" w:rsidP="00625EE4">
      <w:pPr>
        <w:pStyle w:val="a9"/>
        <w:shd w:val="clear" w:color="auto" w:fill="FFFFFF"/>
        <w:spacing w:before="0" w:beforeAutospacing="0" w:after="0" w:afterAutospacing="0"/>
        <w:ind w:left="720"/>
        <w:jc w:val="both"/>
        <w:rPr>
          <w:color w:val="212121"/>
        </w:rPr>
      </w:pPr>
      <w:r w:rsidRPr="00D65999">
        <w:rPr>
          <w:color w:val="212121"/>
        </w:rPr>
        <w:t xml:space="preserve">1.  Утвердить Порядок </w:t>
      </w:r>
      <w:proofErr w:type="gramStart"/>
      <w:r w:rsidRPr="00D65999">
        <w:rPr>
          <w:color w:val="212121"/>
        </w:rPr>
        <w:t>проведения оценки эффективности реализации муниципальных программ</w:t>
      </w:r>
      <w:proofErr w:type="gramEnd"/>
      <w:r w:rsidRPr="00D65999">
        <w:rPr>
          <w:color w:val="212121"/>
        </w:rPr>
        <w:t xml:space="preserve"> согласно приложению к настоящему Постановлению.</w:t>
      </w:r>
    </w:p>
    <w:p w:rsidR="00625EE4" w:rsidRPr="00D65999" w:rsidRDefault="00625EE4" w:rsidP="00625EE4">
      <w:pPr>
        <w:pStyle w:val="a9"/>
        <w:shd w:val="clear" w:color="auto" w:fill="FFFFFF"/>
        <w:spacing w:before="0" w:beforeAutospacing="0" w:after="0" w:afterAutospacing="0"/>
        <w:ind w:left="720"/>
        <w:jc w:val="both"/>
        <w:rPr>
          <w:color w:val="212121"/>
        </w:rPr>
      </w:pPr>
      <w:r w:rsidRPr="00D65999">
        <w:rPr>
          <w:color w:val="212121"/>
        </w:rPr>
        <w:t> </w:t>
      </w:r>
    </w:p>
    <w:p w:rsidR="00625EE4" w:rsidRPr="00D65999" w:rsidRDefault="00625EE4" w:rsidP="00625EE4">
      <w:pPr>
        <w:pStyle w:val="a9"/>
        <w:shd w:val="clear" w:color="auto" w:fill="FFFFFF"/>
        <w:spacing w:before="0" w:beforeAutospacing="0" w:after="0" w:afterAutospacing="0"/>
        <w:ind w:left="720"/>
        <w:jc w:val="both"/>
        <w:rPr>
          <w:color w:val="212121"/>
        </w:rPr>
      </w:pPr>
      <w:r w:rsidRPr="00D65999">
        <w:rPr>
          <w:color w:val="212121"/>
        </w:rPr>
        <w:t>2.  Настоящее Постановление вступает в силу с момента его подписания и подлежит обнародованию в установленном законном порядке, а также размещению на официальном сайте муниципального образования в сети «Интернет».</w:t>
      </w:r>
    </w:p>
    <w:p w:rsidR="00625EE4" w:rsidRPr="00D65999" w:rsidRDefault="00625EE4" w:rsidP="00625EE4">
      <w:pPr>
        <w:pStyle w:val="a9"/>
        <w:shd w:val="clear" w:color="auto" w:fill="FFFFFF"/>
        <w:spacing w:before="0" w:beforeAutospacing="0" w:after="0" w:afterAutospacing="0"/>
        <w:ind w:left="720"/>
        <w:jc w:val="both"/>
        <w:rPr>
          <w:color w:val="212121"/>
        </w:rPr>
      </w:pPr>
      <w:r w:rsidRPr="00D65999">
        <w:rPr>
          <w:color w:val="212121"/>
        </w:rPr>
        <w:t> </w:t>
      </w:r>
    </w:p>
    <w:p w:rsidR="00625EE4" w:rsidRPr="00D65999" w:rsidRDefault="00625EE4" w:rsidP="00625EE4">
      <w:pPr>
        <w:pStyle w:val="a9"/>
        <w:shd w:val="clear" w:color="auto" w:fill="FFFFFF"/>
        <w:spacing w:before="0" w:beforeAutospacing="0" w:after="200" w:afterAutospacing="0"/>
        <w:ind w:left="720"/>
        <w:jc w:val="both"/>
        <w:rPr>
          <w:color w:val="212121"/>
        </w:rPr>
      </w:pPr>
      <w:r w:rsidRPr="00D65999">
        <w:rPr>
          <w:color w:val="212121"/>
        </w:rPr>
        <w:t xml:space="preserve">3. </w:t>
      </w:r>
      <w:proofErr w:type="gramStart"/>
      <w:r w:rsidRPr="00D65999">
        <w:rPr>
          <w:color w:val="212121"/>
        </w:rPr>
        <w:t>Контроль за</w:t>
      </w:r>
      <w:proofErr w:type="gramEnd"/>
      <w:r w:rsidRPr="00D65999">
        <w:rPr>
          <w:color w:val="212121"/>
        </w:rPr>
        <w:t xml:space="preserve"> выполнением настоящего постановления оставляю за собой.</w:t>
      </w:r>
      <w:r w:rsidRPr="00D65999">
        <w:rPr>
          <w:color w:val="212121"/>
        </w:rPr>
        <w:br/>
        <w:t> </w:t>
      </w:r>
    </w:p>
    <w:p w:rsidR="004737F3" w:rsidRPr="00D65999" w:rsidRDefault="004737F3" w:rsidP="004737F3">
      <w:r w:rsidRPr="00D65999">
        <w:t xml:space="preserve">   </w:t>
      </w:r>
    </w:p>
    <w:p w:rsidR="004737F3" w:rsidRPr="00D65999" w:rsidRDefault="004737F3" w:rsidP="004737F3"/>
    <w:p w:rsidR="004737F3" w:rsidRPr="00D65999" w:rsidRDefault="004737F3" w:rsidP="004737F3"/>
    <w:p w:rsidR="004737F3" w:rsidRPr="00D65999" w:rsidRDefault="004737F3" w:rsidP="004737F3">
      <w:r w:rsidRPr="00D65999">
        <w:t xml:space="preserve"> </w:t>
      </w:r>
    </w:p>
    <w:p w:rsidR="004737F3" w:rsidRPr="00D65999" w:rsidRDefault="004737F3" w:rsidP="00D65999">
      <w:r w:rsidRPr="00D65999">
        <w:t xml:space="preserve">Глава </w:t>
      </w:r>
      <w:r w:rsidR="00D65999" w:rsidRPr="00D65999">
        <w:t xml:space="preserve">                                   </w:t>
      </w:r>
      <w:r w:rsidR="003C1872">
        <w:t xml:space="preserve">                                    </w:t>
      </w:r>
      <w:r w:rsidR="00D65999" w:rsidRPr="00D65999">
        <w:t xml:space="preserve">                             </w:t>
      </w:r>
      <w:r w:rsidR="003C1872">
        <w:t xml:space="preserve">                    А.К </w:t>
      </w:r>
      <w:proofErr w:type="spellStart"/>
      <w:r w:rsidR="003C1872">
        <w:t>Акчин</w:t>
      </w:r>
      <w:proofErr w:type="spellEnd"/>
    </w:p>
    <w:p w:rsidR="004737F3" w:rsidRPr="00D65999" w:rsidRDefault="004737F3" w:rsidP="004737F3"/>
    <w:p w:rsidR="004737F3" w:rsidRPr="00D65999" w:rsidRDefault="004737F3"/>
    <w:p w:rsidR="00483A1D" w:rsidRDefault="00483A1D"/>
    <w:p w:rsidR="00483A1D" w:rsidRDefault="00483A1D"/>
    <w:p w:rsidR="00483A1D" w:rsidRDefault="00483A1D"/>
    <w:p w:rsidR="00315000" w:rsidRDefault="00315000"/>
    <w:p w:rsidR="00315000" w:rsidRDefault="00315000"/>
    <w:p w:rsidR="00315000" w:rsidRDefault="00315000"/>
    <w:p w:rsidR="00315000" w:rsidRDefault="00315000"/>
    <w:p w:rsidR="00315000" w:rsidRDefault="00315000"/>
    <w:p w:rsidR="00483A1D" w:rsidRDefault="00483A1D"/>
    <w:p w:rsidR="00483A1D" w:rsidRDefault="00483A1D"/>
    <w:p w:rsidR="00483A1D" w:rsidRDefault="00483A1D"/>
    <w:p w:rsidR="00483A1D" w:rsidRDefault="00483A1D">
      <w:pPr>
        <w:rPr>
          <w:sz w:val="16"/>
          <w:szCs w:val="16"/>
        </w:rPr>
      </w:pPr>
    </w:p>
    <w:p w:rsidR="007F4FF0" w:rsidRDefault="007F4FF0">
      <w:pPr>
        <w:rPr>
          <w:sz w:val="16"/>
          <w:szCs w:val="16"/>
        </w:rPr>
      </w:pPr>
    </w:p>
    <w:p w:rsidR="007F4FF0" w:rsidRDefault="007F4FF0">
      <w:pPr>
        <w:rPr>
          <w:sz w:val="16"/>
          <w:szCs w:val="16"/>
        </w:rPr>
      </w:pPr>
    </w:p>
    <w:p w:rsidR="007F4FF0" w:rsidRDefault="00F80F47" w:rsidP="007F4FF0">
      <w:pPr>
        <w:shd w:val="clear" w:color="auto" w:fill="FFFFFF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220022"/>
          <w:sz w:val="14"/>
          <w:szCs w:val="14"/>
        </w:rPr>
        <w:drawing>
          <wp:inline distT="0" distB="0" distL="0" distR="0">
            <wp:extent cx="152400" cy="152400"/>
            <wp:effectExtent l="0" t="0" r="0" b="0"/>
            <wp:docPr id="1" name="Рисунок 1" descr="Версия для печати">
              <a:hlinkClick xmlns:a="http://schemas.openxmlformats.org/drawingml/2006/main" r:id="rId5" tooltip="Показать страницу для печати для этой страницы.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сия для печат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FF0" w:rsidRPr="00D65999" w:rsidRDefault="007F4FF0" w:rsidP="007F4FF0">
      <w:pPr>
        <w:pStyle w:val="ac"/>
        <w:shd w:val="clear" w:color="auto" w:fill="FFFFFF"/>
        <w:spacing w:before="0" w:beforeAutospacing="0" w:after="84" w:afterAutospacing="0"/>
        <w:ind w:left="5874"/>
        <w:jc w:val="center"/>
        <w:rPr>
          <w:color w:val="000000"/>
        </w:rPr>
      </w:pPr>
      <w:r w:rsidRPr="00D65999">
        <w:rPr>
          <w:color w:val="000000"/>
        </w:rPr>
        <w:lastRenderedPageBreak/>
        <w:t>Приложение 1</w:t>
      </w:r>
      <w:r w:rsidRPr="00D65999">
        <w:rPr>
          <w:color w:val="000000"/>
        </w:rPr>
        <w:br/>
        <w:t>к П</w:t>
      </w:r>
      <w:r w:rsidR="00D65999">
        <w:rPr>
          <w:color w:val="000000"/>
        </w:rPr>
        <w:t>остановлен</w:t>
      </w:r>
      <w:r w:rsidR="003C1872">
        <w:rPr>
          <w:color w:val="000000"/>
        </w:rPr>
        <w:t>ию администрации</w:t>
      </w:r>
      <w:r w:rsidR="003C1872">
        <w:rPr>
          <w:color w:val="000000"/>
        </w:rPr>
        <w:br/>
      </w:r>
      <w:proofErr w:type="spellStart"/>
      <w:r w:rsidR="003C1872">
        <w:rPr>
          <w:color w:val="000000"/>
        </w:rPr>
        <w:t>Саратанского</w:t>
      </w:r>
      <w:proofErr w:type="spellEnd"/>
      <w:r w:rsidR="00D65999">
        <w:rPr>
          <w:color w:val="000000"/>
        </w:rPr>
        <w:t xml:space="preserve"> сельского</w:t>
      </w:r>
      <w:r w:rsidR="003C1872">
        <w:rPr>
          <w:color w:val="000000"/>
        </w:rPr>
        <w:t xml:space="preserve"> поселения</w:t>
      </w:r>
      <w:proofErr w:type="gramStart"/>
      <w:r w:rsidR="003C1872">
        <w:rPr>
          <w:color w:val="000000"/>
        </w:rPr>
        <w:br/>
        <w:t>О</w:t>
      </w:r>
      <w:proofErr w:type="gramEnd"/>
      <w:r w:rsidR="003C1872">
        <w:rPr>
          <w:color w:val="000000"/>
        </w:rPr>
        <w:t>т 17</w:t>
      </w:r>
      <w:r w:rsidR="00D65999" w:rsidRPr="00D65999">
        <w:rPr>
          <w:color w:val="000000"/>
        </w:rPr>
        <w:t>.02</w:t>
      </w:r>
      <w:r w:rsidRPr="00D65999">
        <w:rPr>
          <w:color w:val="000000"/>
        </w:rPr>
        <w:t>.2</w:t>
      </w:r>
      <w:r w:rsidR="003C1872">
        <w:rPr>
          <w:color w:val="000000"/>
        </w:rPr>
        <w:t>020 №6</w:t>
      </w:r>
    </w:p>
    <w:p w:rsidR="007F4FF0" w:rsidRPr="00D65999" w:rsidRDefault="007F4FF0" w:rsidP="007F4FF0">
      <w:pPr>
        <w:pStyle w:val="a6"/>
        <w:shd w:val="clear" w:color="auto" w:fill="FFFFFF"/>
        <w:spacing w:before="0" w:beforeAutospacing="0" w:after="84" w:afterAutospacing="0"/>
        <w:rPr>
          <w:color w:val="000000"/>
        </w:rPr>
      </w:pPr>
      <w:r w:rsidRPr="00D65999">
        <w:rPr>
          <w:color w:val="000000"/>
        </w:rPr>
        <w:t> </w:t>
      </w:r>
    </w:p>
    <w:p w:rsidR="007F4FF0" w:rsidRPr="00D65999" w:rsidRDefault="007F4FF0" w:rsidP="007F4FF0">
      <w:pPr>
        <w:pStyle w:val="a6"/>
        <w:shd w:val="clear" w:color="auto" w:fill="FFFFFF"/>
        <w:spacing w:before="0" w:beforeAutospacing="0" w:after="84" w:afterAutospacing="0"/>
        <w:rPr>
          <w:color w:val="000000"/>
        </w:rPr>
      </w:pPr>
      <w:r w:rsidRPr="00D65999">
        <w:rPr>
          <w:color w:val="000000"/>
        </w:rPr>
        <w:t> </w:t>
      </w:r>
    </w:p>
    <w:p w:rsidR="007F4FF0" w:rsidRDefault="007F4FF0" w:rsidP="007F4FF0">
      <w:pPr>
        <w:pStyle w:val="2"/>
        <w:shd w:val="clear" w:color="auto" w:fill="FFFFFF"/>
        <w:spacing w:before="0" w:after="84"/>
        <w:ind w:firstLine="240"/>
        <w:jc w:val="center"/>
        <w:rPr>
          <w:rFonts w:ascii="Times New Roman" w:hAnsi="Times New Roman"/>
          <w:color w:val="000000"/>
          <w:sz w:val="24"/>
          <w:szCs w:val="24"/>
        </w:rPr>
      </w:pPr>
      <w:r w:rsidRPr="00D65999">
        <w:rPr>
          <w:rFonts w:ascii="Times New Roman" w:hAnsi="Times New Roman"/>
          <w:color w:val="000000"/>
          <w:sz w:val="24"/>
          <w:szCs w:val="24"/>
        </w:rPr>
        <w:t>ПОРЯДОК</w:t>
      </w:r>
      <w:r w:rsidRPr="00D6599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D65999">
        <w:rPr>
          <w:rFonts w:ascii="Times New Roman" w:hAnsi="Times New Roman"/>
          <w:color w:val="000000"/>
          <w:sz w:val="24"/>
          <w:szCs w:val="24"/>
        </w:rPr>
        <w:t>проведения оценки эффективности реализации муниципальных программ</w:t>
      </w:r>
      <w:proofErr w:type="gramEnd"/>
    </w:p>
    <w:p w:rsidR="00D65999" w:rsidRPr="00D65999" w:rsidRDefault="00D65999" w:rsidP="00D65999"/>
    <w:p w:rsidR="007F4FF0" w:rsidRPr="00D65999" w:rsidRDefault="007F4FF0" w:rsidP="007F4FF0">
      <w:pPr>
        <w:pStyle w:val="3"/>
        <w:shd w:val="clear" w:color="auto" w:fill="FFFFFF"/>
        <w:spacing w:before="0" w:after="84"/>
        <w:ind w:firstLine="240"/>
        <w:jc w:val="center"/>
        <w:rPr>
          <w:rFonts w:ascii="Times New Roman" w:hAnsi="Times New Roman"/>
          <w:color w:val="000000"/>
          <w:sz w:val="24"/>
          <w:szCs w:val="24"/>
        </w:rPr>
      </w:pPr>
      <w:r w:rsidRPr="00D65999">
        <w:rPr>
          <w:rFonts w:ascii="Times New Roman" w:hAnsi="Times New Roman"/>
          <w:color w:val="000000"/>
          <w:sz w:val="24"/>
          <w:szCs w:val="24"/>
        </w:rPr>
        <w:t>I. ОБЩИЕ ПОЛОЖЕНИЯ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 xml:space="preserve">1.1. </w:t>
      </w:r>
      <w:proofErr w:type="gramStart"/>
      <w:r w:rsidRPr="00D65999">
        <w:rPr>
          <w:color w:val="000000"/>
        </w:rPr>
        <w:t xml:space="preserve">Порядок оценки эффективности муниципальных программ, действующих на территории </w:t>
      </w:r>
      <w:proofErr w:type="spellStart"/>
      <w:r w:rsidR="003C1872">
        <w:rPr>
          <w:color w:val="000000"/>
        </w:rPr>
        <w:t>Саратанского</w:t>
      </w:r>
      <w:proofErr w:type="spellEnd"/>
      <w:r w:rsidR="00D65999">
        <w:rPr>
          <w:color w:val="000000"/>
        </w:rPr>
        <w:t xml:space="preserve"> сельского</w:t>
      </w:r>
      <w:r w:rsidRPr="00D65999">
        <w:rPr>
          <w:color w:val="000000"/>
        </w:rPr>
        <w:t xml:space="preserve"> поселения (далее – Программы), разработан с целью создания условий и предпосылок для оптимизации управления муниципальными финансами и результативной реализации Программ, перераспределения финансовых ресурсов в пользу наиболее эффективных направлений, сокращения малоэффективных, необоснованных бюджетных расходов.</w:t>
      </w:r>
      <w:proofErr w:type="gramEnd"/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1.2. Для оценки эффективности реализации муниципальной программы применяются основные целевые индикаторы (далее – целевые индикаторы), указанные в паспорте Программы.</w:t>
      </w:r>
    </w:p>
    <w:p w:rsidR="007F4FF0" w:rsidRPr="00D65999" w:rsidRDefault="007F4FF0" w:rsidP="007F4FF0">
      <w:pPr>
        <w:pStyle w:val="3"/>
        <w:shd w:val="clear" w:color="auto" w:fill="FFFFFF"/>
        <w:spacing w:before="0" w:after="84"/>
        <w:ind w:firstLine="240"/>
        <w:jc w:val="center"/>
        <w:rPr>
          <w:rFonts w:ascii="Times New Roman" w:hAnsi="Times New Roman"/>
          <w:color w:val="000000"/>
          <w:sz w:val="24"/>
          <w:szCs w:val="24"/>
        </w:rPr>
      </w:pPr>
      <w:r w:rsidRPr="00D65999">
        <w:rPr>
          <w:rFonts w:ascii="Times New Roman" w:hAnsi="Times New Roman"/>
          <w:color w:val="000000"/>
          <w:sz w:val="24"/>
          <w:szCs w:val="24"/>
        </w:rPr>
        <w:t>II. РАЗРАБОТКА ЦЕЛЕВЫХ ИНДИКАТОРОВ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 xml:space="preserve">2.1. В качестве целевых </w:t>
      </w:r>
      <w:proofErr w:type="gramStart"/>
      <w:r w:rsidRPr="00D65999">
        <w:rPr>
          <w:color w:val="000000"/>
        </w:rPr>
        <w:t>индикаторов оценки эффективности реализации Программы</w:t>
      </w:r>
      <w:proofErr w:type="gramEnd"/>
      <w:r w:rsidRPr="00D65999">
        <w:rPr>
          <w:color w:val="000000"/>
        </w:rPr>
        <w:t xml:space="preserve"> используются измеряемые количественные показатели, направленные на решение поставленных в Программе задач, позволяющие оценить ход реализации конкретной Программы по этапам. Целевые индикаторы разрабатываются, исходя из поставленных целей Программы, показателей конечного результата, показателей экономической эффективности.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2.2. Система целевых индикаторов позволяет осуществить мониторинг достижения стратегических целей и задач в рамках Программы.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2.3. При разработке системы целевых индикаторов следует руководствоваться принципом минимизации количества отчетных показателей при сохранении полноты информации и своевременности ее предоставления.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2.4. При выборе индикаторов для проведения мониторинга и оценки социально- экономической эффективности Программы следует учитывать значение отчетных показателей за прошлые периоды, сложившиеся тенденции, факторы и условия, определяющие динамику показателей.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2.5. Включаемые в систему индикаторов отчетные показатели должны в максимально возможной степени соответствовать следующим требованиям: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jc w:val="both"/>
        <w:rPr>
          <w:color w:val="000000"/>
        </w:rPr>
      </w:pPr>
      <w:r w:rsidRPr="00D65999">
        <w:rPr>
          <w:color w:val="000000"/>
        </w:rPr>
        <w:t>- адекватность отражения происходящих социально – экономических изменений: отчетные данные должны быть достаточно точными, погрешности измерения не должны приводить к искаженному представлению о результатах реализации Программы;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jc w:val="both"/>
        <w:rPr>
          <w:color w:val="000000"/>
        </w:rPr>
      </w:pPr>
      <w:r w:rsidRPr="00D65999">
        <w:rPr>
          <w:color w:val="000000"/>
        </w:rPr>
        <w:t>- объективность: формальное выполнение Программы ведет к улучшению отчетности и ухудшению реального положения дел;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jc w:val="both"/>
        <w:rPr>
          <w:color w:val="000000"/>
        </w:rPr>
      </w:pPr>
      <w:r w:rsidRPr="00D65999">
        <w:rPr>
          <w:color w:val="000000"/>
        </w:rPr>
        <w:t>- достоверность: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Программы;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jc w:val="both"/>
        <w:rPr>
          <w:color w:val="000000"/>
        </w:rPr>
      </w:pPr>
      <w:r w:rsidRPr="00D65999">
        <w:rPr>
          <w:color w:val="000000"/>
        </w:rPr>
        <w:lastRenderedPageBreak/>
        <w:t>- прозрачность: следует избегать излишне сложных показателей, определение показателя должно обеспечивать однозначность его интерпретации.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Также могут быть использованы иные показатели, характеризующие результат от выполнения мероприятий Программы.</w:t>
      </w:r>
    </w:p>
    <w:p w:rsidR="007F4FF0" w:rsidRPr="00D65999" w:rsidRDefault="007F4FF0" w:rsidP="007F4FF0">
      <w:pPr>
        <w:pStyle w:val="3"/>
        <w:shd w:val="clear" w:color="auto" w:fill="FFFFFF"/>
        <w:spacing w:before="0" w:after="84"/>
        <w:ind w:firstLine="240"/>
        <w:jc w:val="center"/>
        <w:rPr>
          <w:rFonts w:ascii="Times New Roman" w:hAnsi="Times New Roman"/>
          <w:color w:val="000000"/>
          <w:sz w:val="24"/>
          <w:szCs w:val="24"/>
        </w:rPr>
      </w:pPr>
      <w:r w:rsidRPr="00D65999">
        <w:rPr>
          <w:rFonts w:ascii="Times New Roman" w:hAnsi="Times New Roman"/>
          <w:color w:val="000000"/>
          <w:sz w:val="24"/>
          <w:szCs w:val="24"/>
        </w:rPr>
        <w:t>III. ПОРЯДОК ОЦЕНКИ ЭФФЕКТИВНОСТИ ПРОГРАММ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3.1. Оценка эффективности Программ производится на основе сопоставления в динамике фактически достигнутых результатов (целевых индикаторов) с их плановыми значениями, определяемыми в процессе разработки Программы в разрезе задач или отдельных мероприятий.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3.2. Оценка эффективности производится по следующим направлениям: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jc w:val="both"/>
        <w:rPr>
          <w:color w:val="000000"/>
        </w:rPr>
      </w:pPr>
      <w:r w:rsidRPr="00D65999">
        <w:rPr>
          <w:color w:val="000000"/>
        </w:rPr>
        <w:t>- степень достижения целей, решения задач Программы;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jc w:val="both"/>
        <w:rPr>
          <w:color w:val="000000"/>
        </w:rPr>
      </w:pPr>
      <w:r w:rsidRPr="00D65999">
        <w:rPr>
          <w:color w:val="000000"/>
        </w:rPr>
        <w:t>- степень соответствия запланированному уровню затрат по определенному мероприятию Программы;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jc w:val="both"/>
        <w:rPr>
          <w:color w:val="000000"/>
        </w:rPr>
      </w:pPr>
      <w:r w:rsidRPr="00D65999">
        <w:rPr>
          <w:color w:val="000000"/>
        </w:rPr>
        <w:t>- общественная эффективность – соотношение общественно значимого эффекта реализации Программы с непосредственными показателями программных мероприятий;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jc w:val="both"/>
        <w:rPr>
          <w:color w:val="000000"/>
        </w:rPr>
      </w:pPr>
      <w:r w:rsidRPr="00D65999">
        <w:rPr>
          <w:color w:val="000000"/>
        </w:rPr>
        <w:t>- экономическая эффективность – соотношение непосредственных результатов, планируемых для достижения в рамках программных мероприятий, с затратами на их достижение.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3.3. Оценка эффективности реализации целевых индикаторов Программы производится путем сравнения фактически достигнутых значений целевых индикаторов с установленными Программой значениями на основе расчетов по следующим формулам.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Оценка эффективности реализации отдельного целевого индикатора Программы определяется на основе расчета коэффициента эффективности отдельного целевого индикатора: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proofErr w:type="spellStart"/>
      <w:r w:rsidRPr="00D65999">
        <w:rPr>
          <w:rStyle w:val="a8"/>
          <w:i/>
          <w:iCs/>
          <w:color w:val="000000"/>
        </w:rPr>
        <w:t>Kn</w:t>
      </w:r>
      <w:proofErr w:type="spellEnd"/>
      <w:r w:rsidRPr="00D65999">
        <w:rPr>
          <w:rStyle w:val="a8"/>
          <w:i/>
          <w:iCs/>
          <w:color w:val="000000"/>
        </w:rPr>
        <w:t xml:space="preserve"> = (</w:t>
      </w:r>
      <w:proofErr w:type="spellStart"/>
      <w:r w:rsidRPr="00D65999">
        <w:rPr>
          <w:rStyle w:val="a8"/>
          <w:i/>
          <w:iCs/>
          <w:color w:val="000000"/>
        </w:rPr>
        <w:t>Tfn</w:t>
      </w:r>
      <w:proofErr w:type="spellEnd"/>
      <w:r w:rsidRPr="00D65999">
        <w:rPr>
          <w:rStyle w:val="a8"/>
          <w:i/>
          <w:iCs/>
          <w:color w:val="000000"/>
        </w:rPr>
        <w:t xml:space="preserve"> / </w:t>
      </w:r>
      <w:proofErr w:type="spellStart"/>
      <w:r w:rsidRPr="00D65999">
        <w:rPr>
          <w:rStyle w:val="a8"/>
          <w:i/>
          <w:iCs/>
          <w:color w:val="000000"/>
        </w:rPr>
        <w:t>Tn</w:t>
      </w:r>
      <w:proofErr w:type="spellEnd"/>
      <w:r w:rsidRPr="00D65999">
        <w:rPr>
          <w:rStyle w:val="a8"/>
          <w:i/>
          <w:iCs/>
          <w:color w:val="000000"/>
        </w:rPr>
        <w:t xml:space="preserve">) </w:t>
      </w:r>
      <w:proofErr w:type="spellStart"/>
      <w:r w:rsidRPr="00D65999">
        <w:rPr>
          <w:rStyle w:val="a8"/>
          <w:i/>
          <w:iCs/>
          <w:color w:val="000000"/>
        </w:rPr>
        <w:t>x</w:t>
      </w:r>
      <w:proofErr w:type="spellEnd"/>
      <w:r w:rsidRPr="00D65999">
        <w:rPr>
          <w:rStyle w:val="a8"/>
          <w:i/>
          <w:iCs/>
          <w:color w:val="000000"/>
        </w:rPr>
        <w:t xml:space="preserve"> 100%</w:t>
      </w:r>
      <w:r w:rsidRPr="00D65999">
        <w:rPr>
          <w:color w:val="000000"/>
        </w:rPr>
        <w:t>, где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K – коэффициент эффективности хода реализации n-го целевого индикатора программы;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proofErr w:type="spellStart"/>
      <w:r w:rsidRPr="00D65999">
        <w:rPr>
          <w:color w:val="000000"/>
        </w:rPr>
        <w:t>Tfn</w:t>
      </w:r>
      <w:proofErr w:type="spellEnd"/>
      <w:r w:rsidRPr="00D65999">
        <w:rPr>
          <w:color w:val="000000"/>
        </w:rPr>
        <w:t xml:space="preserve"> – фактическое значение n-го целевого индикатора, достигнутое в ходе реализации программы;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proofErr w:type="spellStart"/>
      <w:r w:rsidRPr="00D65999">
        <w:rPr>
          <w:color w:val="000000"/>
        </w:rPr>
        <w:t>Tn</w:t>
      </w:r>
      <w:proofErr w:type="spellEnd"/>
      <w:r w:rsidRPr="00D65999">
        <w:rPr>
          <w:color w:val="000000"/>
        </w:rPr>
        <w:t xml:space="preserve"> – нормативное значение n-го целевого индикатора, утвержденное Программой на соответствующий год;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proofErr w:type="spellStart"/>
      <w:r w:rsidRPr="00D65999">
        <w:rPr>
          <w:color w:val="000000"/>
        </w:rPr>
        <w:t>n</w:t>
      </w:r>
      <w:proofErr w:type="spellEnd"/>
      <w:r w:rsidRPr="00D65999">
        <w:rPr>
          <w:color w:val="000000"/>
        </w:rPr>
        <w:t xml:space="preserve"> – порядковый номер целевого индикатора Программы.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Оценка эффективности реализации Программы в целом определяется на основе расчетов итоговой сводной оценки по формуле: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rStyle w:val="a7"/>
          <w:b/>
          <w:bCs/>
          <w:color w:val="000000"/>
        </w:rPr>
        <w:t>E = (SUM</w:t>
      </w:r>
      <w:proofErr w:type="gramStart"/>
      <w:r w:rsidRPr="00D65999">
        <w:rPr>
          <w:rStyle w:val="a7"/>
          <w:b/>
          <w:bCs/>
          <w:color w:val="000000"/>
        </w:rPr>
        <w:t xml:space="preserve"> К</w:t>
      </w:r>
      <w:proofErr w:type="gramEnd"/>
      <w:r w:rsidRPr="00D65999">
        <w:rPr>
          <w:rStyle w:val="a7"/>
          <w:b/>
          <w:bCs/>
          <w:color w:val="000000"/>
        </w:rPr>
        <w:t xml:space="preserve"> / </w:t>
      </w:r>
      <w:proofErr w:type="spellStart"/>
      <w:r w:rsidRPr="00D65999">
        <w:rPr>
          <w:rStyle w:val="a7"/>
          <w:b/>
          <w:bCs/>
          <w:color w:val="000000"/>
        </w:rPr>
        <w:t>m</w:t>
      </w:r>
      <w:proofErr w:type="spellEnd"/>
      <w:r w:rsidRPr="00D65999">
        <w:rPr>
          <w:rStyle w:val="a7"/>
          <w:b/>
          <w:bCs/>
          <w:color w:val="000000"/>
        </w:rPr>
        <w:t xml:space="preserve">) </w:t>
      </w:r>
      <w:proofErr w:type="spellStart"/>
      <w:r w:rsidRPr="00D65999">
        <w:rPr>
          <w:rStyle w:val="a7"/>
          <w:b/>
          <w:bCs/>
          <w:color w:val="000000"/>
        </w:rPr>
        <w:t>x</w:t>
      </w:r>
      <w:proofErr w:type="spellEnd"/>
      <w:r w:rsidRPr="00D65999">
        <w:rPr>
          <w:rStyle w:val="a7"/>
          <w:b/>
          <w:bCs/>
          <w:color w:val="000000"/>
        </w:rPr>
        <w:t xml:space="preserve"> 100%</w:t>
      </w:r>
      <w:r w:rsidRPr="00D65999">
        <w:rPr>
          <w:color w:val="000000"/>
        </w:rPr>
        <w:t>, где: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E – эффективность реализации программы (процентов);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SUM – обозначение математического суммирования;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 xml:space="preserve">K – коэффициенты </w:t>
      </w:r>
      <w:proofErr w:type="gramStart"/>
      <w:r w:rsidRPr="00D65999">
        <w:rPr>
          <w:color w:val="000000"/>
        </w:rPr>
        <w:t>эффективности хода реализации индикаторов программы</w:t>
      </w:r>
      <w:proofErr w:type="gramEnd"/>
      <w:r w:rsidRPr="00D65999">
        <w:rPr>
          <w:color w:val="000000"/>
        </w:rPr>
        <w:t>;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proofErr w:type="spellStart"/>
      <w:r w:rsidRPr="00D65999">
        <w:rPr>
          <w:color w:val="000000"/>
        </w:rPr>
        <w:t>m</w:t>
      </w:r>
      <w:proofErr w:type="spellEnd"/>
      <w:r w:rsidRPr="00D65999">
        <w:rPr>
          <w:color w:val="000000"/>
        </w:rPr>
        <w:t xml:space="preserve"> – количество индикаторов программы.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 xml:space="preserve">В случае установления существенных различий (как положительных, так и отрицательных) данных между плановыми и фактическими значениями индикаторов, а также индикаторами разных лет, проводится анализ факторов, повлиявший на данное расхождение. По результатам такого анализа обосновывается изменение целевых индикаторов, а также изменение расходов бюджета по сравнению с предыдущими периодами. После проведения расчета общей оценки эффективности по конкретной </w:t>
      </w:r>
      <w:r w:rsidRPr="00D65999">
        <w:rPr>
          <w:color w:val="000000"/>
        </w:rPr>
        <w:lastRenderedPageBreak/>
        <w:t>Программе производится сопоставление полученного результата с данными, приведенными в следующей таблице: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416"/>
        <w:gridCol w:w="3987"/>
      </w:tblGrid>
      <w:tr w:rsidR="007F4FF0" w:rsidRPr="00D65999" w:rsidTr="007F4FF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:rsidR="007F4FF0" w:rsidRPr="00D65999" w:rsidRDefault="007F4FF0">
            <w:pPr>
              <w:jc w:val="center"/>
              <w:rPr>
                <w:b/>
                <w:bCs/>
              </w:rPr>
            </w:pPr>
            <w:r w:rsidRPr="00D65999">
              <w:rPr>
                <w:b/>
                <w:bCs/>
              </w:rPr>
              <w:t>Фактически полученное значение оценки эффективности в целом по Программе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:rsidR="007F4FF0" w:rsidRPr="00D65999" w:rsidRDefault="007F4FF0">
            <w:pPr>
              <w:jc w:val="center"/>
              <w:rPr>
                <w:b/>
                <w:bCs/>
              </w:rPr>
            </w:pPr>
            <w:r w:rsidRPr="00D65999">
              <w:rPr>
                <w:b/>
                <w:bCs/>
              </w:rPr>
              <w:t>Степень эффективности реализации Программы</w:t>
            </w:r>
          </w:p>
        </w:tc>
      </w:tr>
      <w:tr w:rsidR="007F4FF0" w:rsidRPr="00D65999" w:rsidTr="007F4FF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4FF0" w:rsidRPr="00D65999" w:rsidRDefault="007F4FF0">
            <w:r w:rsidRPr="00D65999">
              <w:t>80-100% и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4FF0" w:rsidRPr="00D65999" w:rsidRDefault="007F4FF0">
            <w:r w:rsidRPr="00D65999">
              <w:t>Высокая</w:t>
            </w:r>
          </w:p>
        </w:tc>
      </w:tr>
      <w:tr w:rsidR="007F4FF0" w:rsidRPr="00D65999" w:rsidTr="007F4FF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4FF0" w:rsidRPr="00D65999" w:rsidRDefault="007F4FF0">
            <w:r w:rsidRPr="00D65999">
              <w:t>60-80%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4FF0" w:rsidRPr="00D65999" w:rsidRDefault="007F4FF0">
            <w:r w:rsidRPr="00D65999">
              <w:t>Хорошая</w:t>
            </w:r>
          </w:p>
        </w:tc>
      </w:tr>
      <w:tr w:rsidR="007F4FF0" w:rsidRPr="00D65999" w:rsidTr="007F4FF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4FF0" w:rsidRPr="00D65999" w:rsidRDefault="007F4FF0">
            <w:r w:rsidRPr="00D65999">
              <w:t>30-60%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4FF0" w:rsidRPr="00D65999" w:rsidRDefault="007F4FF0">
            <w:r w:rsidRPr="00D65999">
              <w:t>Удовлетворительная</w:t>
            </w:r>
          </w:p>
        </w:tc>
      </w:tr>
      <w:tr w:rsidR="007F4FF0" w:rsidRPr="00D65999" w:rsidTr="007F4FF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4FF0" w:rsidRPr="00D65999" w:rsidRDefault="007F4FF0">
            <w:r w:rsidRPr="00D65999">
              <w:t>0-30%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4FF0" w:rsidRPr="00D65999" w:rsidRDefault="007F4FF0">
            <w:r w:rsidRPr="00D65999">
              <w:t>Неудовлетворительная</w:t>
            </w:r>
          </w:p>
        </w:tc>
      </w:tr>
    </w:tbl>
    <w:p w:rsidR="007F4FF0" w:rsidRPr="00D65999" w:rsidRDefault="007F4FF0" w:rsidP="007F4FF0">
      <w:pPr>
        <w:pStyle w:val="a6"/>
        <w:shd w:val="clear" w:color="auto" w:fill="FFFFFF"/>
        <w:spacing w:before="0" w:beforeAutospacing="0" w:after="84" w:afterAutospacing="0"/>
        <w:rPr>
          <w:color w:val="000000"/>
        </w:rPr>
      </w:pPr>
      <w:r w:rsidRPr="00D65999">
        <w:rPr>
          <w:color w:val="000000"/>
        </w:rPr>
        <w:t> 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 xml:space="preserve">Результаты реализации Программы по итогам оценки ее эффективности рассматривается главой администрации </w:t>
      </w:r>
      <w:r w:rsidR="003C1872">
        <w:rPr>
          <w:color w:val="000000"/>
        </w:rPr>
        <w:t xml:space="preserve"> </w:t>
      </w:r>
      <w:proofErr w:type="spellStart"/>
      <w:r w:rsidR="003C1872">
        <w:rPr>
          <w:color w:val="000000"/>
        </w:rPr>
        <w:t>Саратанского</w:t>
      </w:r>
      <w:proofErr w:type="spellEnd"/>
      <w:r w:rsidR="00D65999">
        <w:rPr>
          <w:color w:val="000000"/>
        </w:rPr>
        <w:t xml:space="preserve"> сельского</w:t>
      </w:r>
      <w:r w:rsidR="00D65999" w:rsidRPr="00D65999">
        <w:rPr>
          <w:color w:val="000000"/>
        </w:rPr>
        <w:t xml:space="preserve"> поселения</w:t>
      </w:r>
      <w:r w:rsidRPr="00D65999">
        <w:rPr>
          <w:color w:val="000000"/>
        </w:rPr>
        <w:t>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Дополнительно эффективность реализации Программы за отчетный финансовый год сравнивается с уровнем эффективности прошлого года.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 xml:space="preserve">Снижение или повышение эффективности Программы по сравнению с плановыми значениями целевых индикаторов является основанием для уменьшения или увеличения в установленном порядке объема средств местного бюджета, выделяемых в очередном финансовом году на ее реализацию. Снижение эффективности Программы может являться основанием для принятия главой администрации </w:t>
      </w:r>
      <w:proofErr w:type="spellStart"/>
      <w:r w:rsidR="003C1872">
        <w:rPr>
          <w:color w:val="000000"/>
        </w:rPr>
        <w:t>Саратанского</w:t>
      </w:r>
      <w:proofErr w:type="spellEnd"/>
      <w:r w:rsidR="00D65999">
        <w:rPr>
          <w:color w:val="000000"/>
        </w:rPr>
        <w:t xml:space="preserve"> сельского</w:t>
      </w:r>
      <w:r w:rsidR="00D65999" w:rsidRPr="00D65999">
        <w:rPr>
          <w:color w:val="000000"/>
        </w:rPr>
        <w:t xml:space="preserve"> поселения </w:t>
      </w:r>
      <w:r w:rsidRPr="00D65999">
        <w:rPr>
          <w:color w:val="000000"/>
        </w:rPr>
        <w:t>решения о сокращении с очередного финансового года бюджетных ассигнований на реализацию Программы, приостановлении или о досрочном прекращении ее реализации.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>Сведения об оценке целевых индикаторов и эффективности Программы за отчетный финансовый год, динамика целевых значений индикаторов Программы</w:t>
      </w:r>
    </w:p>
    <w:p w:rsidR="007F4FF0" w:rsidRPr="00D65999" w:rsidRDefault="007F4FF0" w:rsidP="007F4FF0">
      <w:pPr>
        <w:pStyle w:val="aj"/>
        <w:shd w:val="clear" w:color="auto" w:fill="FFFFFF"/>
        <w:spacing w:before="0" w:beforeAutospacing="0" w:after="84" w:afterAutospacing="0"/>
        <w:ind w:firstLine="240"/>
        <w:jc w:val="both"/>
        <w:rPr>
          <w:color w:val="000000"/>
        </w:rPr>
      </w:pPr>
      <w:r w:rsidRPr="00D65999">
        <w:rPr>
          <w:color w:val="000000"/>
        </w:rPr>
        <w:t xml:space="preserve">предоставляются исполнителями Программы в администрацию </w:t>
      </w:r>
      <w:r w:rsidR="003C1872">
        <w:rPr>
          <w:color w:val="000000"/>
        </w:rPr>
        <w:t>Саратанского</w:t>
      </w:r>
      <w:r w:rsidR="00D65999">
        <w:rPr>
          <w:color w:val="000000"/>
        </w:rPr>
        <w:t xml:space="preserve"> сельского</w:t>
      </w:r>
      <w:r w:rsidR="00D65999" w:rsidRPr="00D65999">
        <w:rPr>
          <w:color w:val="000000"/>
        </w:rPr>
        <w:t xml:space="preserve"> поселения</w:t>
      </w:r>
      <w:r w:rsidRPr="00D65999">
        <w:rPr>
          <w:color w:val="000000"/>
        </w:rPr>
        <w:t xml:space="preserve"> в электронном виде и на бумажных носителях. Динамика фактически достигнутых значений целевых индикаторов приводится, начиная с первого года реализации Программы и по каждому последующему году, включая отчетный год.</w:t>
      </w:r>
    </w:p>
    <w:p w:rsidR="007F4FF0" w:rsidRPr="00D65999" w:rsidRDefault="007F4FF0" w:rsidP="007F4FF0">
      <w:pPr>
        <w:pStyle w:val="a6"/>
        <w:shd w:val="clear" w:color="auto" w:fill="FFFFFF"/>
        <w:spacing w:before="0" w:beforeAutospacing="0" w:after="84" w:afterAutospacing="0"/>
        <w:rPr>
          <w:color w:val="000000"/>
        </w:rPr>
      </w:pPr>
      <w:r w:rsidRPr="00D65999">
        <w:rPr>
          <w:color w:val="000000"/>
        </w:rPr>
        <w:t> </w:t>
      </w:r>
    </w:p>
    <w:p w:rsidR="007F4FF0" w:rsidRPr="00D65999" w:rsidRDefault="007F4FF0"/>
    <w:sectPr w:rsidR="007F4FF0" w:rsidRPr="00D65999" w:rsidSect="008D0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737F3"/>
    <w:rsid w:val="001D240B"/>
    <w:rsid w:val="00315000"/>
    <w:rsid w:val="003C1872"/>
    <w:rsid w:val="004737F3"/>
    <w:rsid w:val="00483A1D"/>
    <w:rsid w:val="00625EE4"/>
    <w:rsid w:val="006C3E29"/>
    <w:rsid w:val="007C2A19"/>
    <w:rsid w:val="007F4FF0"/>
    <w:rsid w:val="008D0A48"/>
    <w:rsid w:val="008E64E1"/>
    <w:rsid w:val="0093403D"/>
    <w:rsid w:val="00C071CF"/>
    <w:rsid w:val="00D65999"/>
    <w:rsid w:val="00F80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37F3"/>
    <w:rPr>
      <w:sz w:val="24"/>
      <w:szCs w:val="24"/>
    </w:rPr>
  </w:style>
  <w:style w:type="paragraph" w:styleId="1">
    <w:name w:val="heading 1"/>
    <w:basedOn w:val="a"/>
    <w:next w:val="a"/>
    <w:qFormat/>
    <w:rsid w:val="004737F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7F4F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F4FF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qFormat/>
    <w:rsid w:val="004737F3"/>
    <w:pPr>
      <w:keepNext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37F3"/>
    <w:pPr>
      <w:ind w:right="-143"/>
    </w:pPr>
    <w:rPr>
      <w:sz w:val="32"/>
    </w:rPr>
  </w:style>
  <w:style w:type="paragraph" w:styleId="a4">
    <w:name w:val="Balloon Text"/>
    <w:basedOn w:val="a"/>
    <w:link w:val="a5"/>
    <w:rsid w:val="003150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1500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7F4FF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7F4FF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printhtml">
    <w:name w:val="print_html"/>
    <w:basedOn w:val="a0"/>
    <w:rsid w:val="007F4FF0"/>
  </w:style>
  <w:style w:type="paragraph" w:customStyle="1" w:styleId="ac">
    <w:name w:val="_ac"/>
    <w:basedOn w:val="a"/>
    <w:rsid w:val="007F4FF0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7F4FF0"/>
    <w:pPr>
      <w:spacing w:before="100" w:beforeAutospacing="1" w:after="100" w:afterAutospacing="1"/>
    </w:pPr>
  </w:style>
  <w:style w:type="paragraph" w:customStyle="1" w:styleId="aj">
    <w:name w:val="_aj"/>
    <w:basedOn w:val="a"/>
    <w:rsid w:val="007F4FF0"/>
    <w:pPr>
      <w:spacing w:before="100" w:beforeAutospacing="1" w:after="100" w:afterAutospacing="1"/>
    </w:pPr>
  </w:style>
  <w:style w:type="character" w:styleId="a7">
    <w:name w:val="Emphasis"/>
    <w:basedOn w:val="a0"/>
    <w:uiPriority w:val="20"/>
    <w:qFormat/>
    <w:rsid w:val="007F4FF0"/>
    <w:rPr>
      <w:i/>
      <w:iCs/>
    </w:rPr>
  </w:style>
  <w:style w:type="character" w:styleId="a8">
    <w:name w:val="Strong"/>
    <w:basedOn w:val="a0"/>
    <w:uiPriority w:val="22"/>
    <w:qFormat/>
    <w:rsid w:val="007F4FF0"/>
    <w:rPr>
      <w:b/>
      <w:bCs/>
    </w:rPr>
  </w:style>
  <w:style w:type="paragraph" w:customStyle="1" w:styleId="a9">
    <w:name w:val="a"/>
    <w:basedOn w:val="a"/>
    <w:rsid w:val="00625EE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1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3826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5251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6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shkotovskoe.ru/print/book/export/html/383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Российская Федерация                                                                      Россия Федерациязы</vt:lpstr>
    </vt:vector>
  </TitlesOfParts>
  <Company>Home</Company>
  <LinksUpToDate>false</LinksUpToDate>
  <CharactersWithSpaces>8481</CharactersWithSpaces>
  <SharedDoc>false</SharedDoc>
  <HLinks>
    <vt:vector size="6" baseType="variant">
      <vt:variant>
        <vt:i4>3473448</vt:i4>
      </vt:variant>
      <vt:variant>
        <vt:i4>0</vt:i4>
      </vt:variant>
      <vt:variant>
        <vt:i4>0</vt:i4>
      </vt:variant>
      <vt:variant>
        <vt:i4>5</vt:i4>
      </vt:variant>
      <vt:variant>
        <vt:lpwstr>http://shkotovskoe.ru/print/book/export/html/38300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                                      Россия Федерациязы</dc:title>
  <dc:creator>User</dc:creator>
  <cp:lastModifiedBy>Home</cp:lastModifiedBy>
  <cp:revision>3</cp:revision>
  <cp:lastPrinted>2016-05-13T03:48:00Z</cp:lastPrinted>
  <dcterms:created xsi:type="dcterms:W3CDTF">2022-07-11T03:46:00Z</dcterms:created>
  <dcterms:modified xsi:type="dcterms:W3CDTF">2022-08-01T02:57:00Z</dcterms:modified>
</cp:coreProperties>
</file>