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36F" w:rsidRPr="00FF536F" w:rsidRDefault="00ED1DD6" w:rsidP="00FF536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color w:val="000000"/>
          <w:sz w:val="36"/>
          <w:szCs w:val="36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36"/>
          <w:szCs w:val="36"/>
          <w:lang w:eastAsia="ru-RU"/>
        </w:rPr>
        <w:t>П</w:t>
      </w:r>
      <w:r w:rsidR="00FF536F" w:rsidRPr="00FF536F">
        <w:rPr>
          <w:rFonts w:ascii="Tahoma" w:eastAsia="Times New Roman" w:hAnsi="Tahoma" w:cs="Tahoma"/>
          <w:b/>
          <w:bCs/>
          <w:color w:val="000000"/>
          <w:sz w:val="36"/>
          <w:szCs w:val="36"/>
          <w:lang w:eastAsia="ru-RU"/>
        </w:rPr>
        <w:t>еречень информационных систем, банков данных, реестров и регистров Администрации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Смета учреждения;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СБИС (система бухгалтерской и складской отчетности) электронный документооборот;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СУФД (система финансового документооборота);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proofErr w:type="spellStart"/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Свод-Смарт</w:t>
      </w:r>
      <w:proofErr w:type="spellEnd"/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Парус (</w:t>
      </w:r>
      <w:proofErr w:type="spellStart"/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похозяйственный</w:t>
      </w:r>
      <w:proofErr w:type="spellEnd"/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 xml:space="preserve"> учет);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ГИС ГМП;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Бюджет СМАРТ;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Официальный сайт администрации муницип</w:t>
      </w:r>
      <w:r w:rsidR="00ED1DD6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ального образования "</w:t>
      </w:r>
      <w:proofErr w:type="spellStart"/>
      <w:r w:rsidR="004627A3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Саратанское</w:t>
      </w:r>
      <w:proofErr w:type="spellEnd"/>
      <w:r w:rsidR="004627A3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 xml:space="preserve"> </w:t>
      </w: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сельское поселение";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ЕИС;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ФИАС;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 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</w:p>
    <w:p w:rsidR="00FF536F" w:rsidRPr="00FF536F" w:rsidRDefault="00FF536F" w:rsidP="00FF536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color w:val="000000"/>
          <w:sz w:val="36"/>
          <w:szCs w:val="36"/>
          <w:lang w:eastAsia="ru-RU"/>
        </w:rPr>
      </w:pPr>
      <w:r w:rsidRPr="00FF536F">
        <w:rPr>
          <w:rFonts w:ascii="Tahoma" w:eastAsia="Times New Roman" w:hAnsi="Tahoma" w:cs="Tahoma"/>
          <w:b/>
          <w:bCs/>
          <w:color w:val="000000"/>
          <w:sz w:val="36"/>
          <w:szCs w:val="36"/>
          <w:lang w:eastAsia="ru-RU"/>
        </w:rPr>
        <w:t>Перечень реестров, регистров, банков данных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Реестр муниципального имущества;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Реестр муниципальных нормативно-правовых актов;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Перечень муниципальных услуг; 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Журнал обращений граждан;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Журналы входящей и исходящей корреспонденции;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Реестр муниципальных контрактов (договоров);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Учетные карточки военнообязанных;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Карта первичного воинского учета призывника;</w:t>
      </w:r>
    </w:p>
    <w:p w:rsidR="00FF536F" w:rsidRPr="00FF536F" w:rsidRDefault="00FF536F" w:rsidP="00FF536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37"/>
          <w:szCs w:val="37"/>
          <w:lang w:eastAsia="ru-RU"/>
        </w:rPr>
      </w:pPr>
      <w:r w:rsidRPr="00FF536F">
        <w:rPr>
          <w:rFonts w:ascii="Tahoma" w:eastAsia="Times New Roman" w:hAnsi="Tahoma" w:cs="Tahoma"/>
          <w:color w:val="000000"/>
          <w:sz w:val="37"/>
          <w:szCs w:val="37"/>
          <w:lang w:eastAsia="ru-RU"/>
        </w:rPr>
        <w:t> </w:t>
      </w:r>
    </w:p>
    <w:p w:rsidR="006522F9" w:rsidRDefault="006522F9"/>
    <w:sectPr w:rsidR="006522F9" w:rsidSect="00652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FF536F"/>
    <w:rsid w:val="001C39F1"/>
    <w:rsid w:val="004627A3"/>
    <w:rsid w:val="006522F9"/>
    <w:rsid w:val="008957CB"/>
    <w:rsid w:val="00CA7EEB"/>
    <w:rsid w:val="00ED1DD6"/>
    <w:rsid w:val="00FF5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F9"/>
  </w:style>
  <w:style w:type="paragraph" w:styleId="2">
    <w:name w:val="heading 2"/>
    <w:basedOn w:val="a"/>
    <w:link w:val="20"/>
    <w:uiPriority w:val="9"/>
    <w:qFormat/>
    <w:rsid w:val="00FF53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F53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F5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6</cp:revision>
  <cp:lastPrinted>2021-05-26T02:23:00Z</cp:lastPrinted>
  <dcterms:created xsi:type="dcterms:W3CDTF">2021-05-25T08:33:00Z</dcterms:created>
  <dcterms:modified xsi:type="dcterms:W3CDTF">2021-05-27T02:14:00Z</dcterms:modified>
</cp:coreProperties>
</file>